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F10" w:rsidRDefault="00A5003A" w:rsidP="00CD2F10">
      <w:pPr>
        <w:rPr>
          <w:rFonts w:ascii="Times New Roman" w:hAnsi="Times New Roman"/>
          <w:sz w:val="32"/>
          <w:szCs w:val="32"/>
        </w:rPr>
      </w:pPr>
      <w:r w:rsidRPr="0041533A">
        <w:rPr>
          <w:rFonts w:ascii="Times New Roman" w:hAnsi="Times New Roman"/>
          <w:sz w:val="32"/>
          <w:szCs w:val="32"/>
        </w:rPr>
        <w:t>Task 1</w:t>
      </w:r>
      <w:r w:rsidR="005D7F88" w:rsidRPr="0041533A">
        <w:rPr>
          <w:rFonts w:ascii="Times New Roman" w:hAnsi="Times New Roman"/>
          <w:sz w:val="32"/>
          <w:szCs w:val="32"/>
        </w:rPr>
        <w:t>4</w:t>
      </w:r>
      <w:r w:rsidR="00C05E71" w:rsidRPr="0041533A">
        <w:rPr>
          <w:rFonts w:ascii="Times New Roman" w:hAnsi="Times New Roman"/>
          <w:sz w:val="32"/>
          <w:szCs w:val="32"/>
        </w:rPr>
        <w:t xml:space="preserve"> </w:t>
      </w:r>
      <w:r w:rsidR="00CD2F10" w:rsidRPr="0041533A">
        <w:rPr>
          <w:rFonts w:ascii="Times New Roman" w:hAnsi="Times New Roman"/>
          <w:sz w:val="32"/>
          <w:szCs w:val="32"/>
        </w:rPr>
        <w:t xml:space="preserve">HelpDesk </w:t>
      </w:r>
      <w:r w:rsidR="005D7F88" w:rsidRPr="0041533A">
        <w:rPr>
          <w:rFonts w:ascii="Times New Roman" w:hAnsi="Times New Roman"/>
          <w:sz w:val="32"/>
          <w:szCs w:val="32"/>
        </w:rPr>
        <w:t>Feedback</w:t>
      </w:r>
    </w:p>
    <w:p w:rsidR="005579C4" w:rsidRPr="0041533A" w:rsidRDefault="009A033C" w:rsidP="00CD2F10">
      <w:pPr>
        <w:rPr>
          <w:rFonts w:ascii="Times New Roman" w:hAnsi="Times New Roman"/>
          <w:sz w:val="32"/>
          <w:szCs w:val="32"/>
        </w:rPr>
      </w:pPr>
      <w:r>
        <w:rPr>
          <w:rFonts w:ascii="Times New Roman" w:hAnsi="Times New Roman"/>
          <w:sz w:val="32"/>
          <w:szCs w:val="32"/>
        </w:rPr>
        <w:t>Name: Lyn Walsh</w:t>
      </w:r>
      <w:r w:rsidR="005579C4">
        <w:rPr>
          <w:rFonts w:ascii="Times New Roman" w:hAnsi="Times New Roman"/>
          <w:sz w:val="32"/>
          <w:szCs w:val="32"/>
        </w:rPr>
        <w:tab/>
      </w:r>
      <w:r w:rsidR="005579C4">
        <w:rPr>
          <w:rFonts w:ascii="Times New Roman" w:hAnsi="Times New Roman"/>
          <w:sz w:val="32"/>
          <w:szCs w:val="32"/>
        </w:rPr>
        <w:tab/>
      </w:r>
      <w:r w:rsidR="005579C4">
        <w:rPr>
          <w:rFonts w:ascii="Times New Roman" w:hAnsi="Times New Roman"/>
          <w:sz w:val="32"/>
          <w:szCs w:val="32"/>
        </w:rPr>
        <w:tab/>
      </w:r>
      <w:r w:rsidR="005579C4">
        <w:rPr>
          <w:rFonts w:ascii="Times New Roman" w:hAnsi="Times New Roman"/>
          <w:sz w:val="32"/>
          <w:szCs w:val="32"/>
        </w:rPr>
        <w:tab/>
      </w:r>
      <w:r w:rsidR="005579C4">
        <w:rPr>
          <w:rFonts w:ascii="Times New Roman" w:hAnsi="Times New Roman"/>
          <w:sz w:val="32"/>
          <w:szCs w:val="32"/>
        </w:rPr>
        <w:tab/>
        <w:t xml:space="preserve">Date:  </w:t>
      </w:r>
      <w:r>
        <w:rPr>
          <w:rFonts w:ascii="Times New Roman" w:hAnsi="Times New Roman"/>
          <w:sz w:val="32"/>
          <w:szCs w:val="32"/>
        </w:rPr>
        <w:t>05</w:t>
      </w:r>
      <w:r w:rsidR="005579C4">
        <w:rPr>
          <w:rFonts w:ascii="Times New Roman" w:hAnsi="Times New Roman"/>
          <w:sz w:val="32"/>
          <w:szCs w:val="32"/>
        </w:rPr>
        <w:t xml:space="preserve">/ </w:t>
      </w:r>
      <w:r>
        <w:rPr>
          <w:rFonts w:ascii="Times New Roman" w:hAnsi="Times New Roman"/>
          <w:sz w:val="32"/>
          <w:szCs w:val="32"/>
        </w:rPr>
        <w:t>11</w:t>
      </w:r>
      <w:r w:rsidR="005579C4">
        <w:rPr>
          <w:rFonts w:ascii="Times New Roman" w:hAnsi="Times New Roman"/>
          <w:sz w:val="32"/>
          <w:szCs w:val="32"/>
        </w:rPr>
        <w:t xml:space="preserve"> / </w:t>
      </w:r>
      <w:r>
        <w:rPr>
          <w:rFonts w:ascii="Times New Roman" w:hAnsi="Times New Roman"/>
          <w:sz w:val="32"/>
          <w:szCs w:val="32"/>
        </w:rPr>
        <w:t>2010</w:t>
      </w:r>
    </w:p>
    <w:p w:rsidR="00C05E71" w:rsidRPr="00F27BD9" w:rsidRDefault="00C05E71" w:rsidP="00C05E71">
      <w:pPr>
        <w:pStyle w:val="bodytext"/>
      </w:pPr>
      <w:r w:rsidRPr="00F27BD9">
        <w:t xml:space="preserve">Additional Resources: </w:t>
      </w:r>
    </w:p>
    <w:p w:rsidR="00C66C1F" w:rsidRDefault="00A13654" w:rsidP="00C05E71">
      <w:pPr>
        <w:pStyle w:val="bodytext"/>
      </w:pPr>
      <w:hyperlink r:id="rId5" w:history="1">
        <w:r w:rsidR="00AF6848" w:rsidRPr="00A87CA3">
          <w:rPr>
            <w:rStyle w:val="Hyperlink"/>
          </w:rPr>
          <w:t>http://www.google.com.au/search?hl=en&amp;safe=active&amp;q=HelpDesk+feedback+&amp;aq=f&amp;aqi=g-s1&amp;aql=&amp;oq=&amp;gs_rfai</w:t>
        </w:r>
      </w:hyperlink>
      <w:r w:rsidR="00AF6848" w:rsidRPr="00AF6848">
        <w:t>=</w:t>
      </w:r>
    </w:p>
    <w:p w:rsidR="00AF6848" w:rsidRDefault="00A13654" w:rsidP="00C05E71">
      <w:pPr>
        <w:pStyle w:val="bodytext"/>
      </w:pPr>
      <w:hyperlink r:id="rId6" w:history="1">
        <w:r w:rsidR="00812DA3" w:rsidRPr="0059287D">
          <w:rPr>
            <w:rStyle w:val="Hyperlink"/>
          </w:rPr>
          <w:t>http://www.google.com.au/search?hl=en&amp;source=hp&amp;q=Feedback+Form+&amp;btnG=Google+Search&amp;aq=f&amp;aqi=&amp;aql=&amp;oq=&amp;gs_rfai</w:t>
        </w:r>
      </w:hyperlink>
      <w:r w:rsidR="00812DA3" w:rsidRPr="00812DA3">
        <w:t>=</w:t>
      </w:r>
    </w:p>
    <w:p w:rsidR="00812DA3" w:rsidRDefault="00812DA3" w:rsidP="00C05E71">
      <w:pPr>
        <w:pStyle w:val="bodytext"/>
      </w:pPr>
    </w:p>
    <w:p w:rsidR="00B45D49" w:rsidRPr="00F27BD9" w:rsidRDefault="00B45D49" w:rsidP="00B45D49">
      <w:pPr>
        <w:pStyle w:val="bodytext"/>
        <w:rPr>
          <w:b/>
          <w:sz w:val="28"/>
          <w:szCs w:val="28"/>
        </w:rPr>
      </w:pPr>
      <w:r w:rsidRPr="00F27BD9">
        <w:rPr>
          <w:b/>
          <w:sz w:val="28"/>
          <w:szCs w:val="28"/>
        </w:rPr>
        <w:t xml:space="preserve">QUESTIONS </w:t>
      </w:r>
    </w:p>
    <w:p w:rsidR="00B45D49" w:rsidRDefault="00B45D49" w:rsidP="00B45D49">
      <w:pPr>
        <w:pStyle w:val="bodytext"/>
        <w:rPr>
          <w:b/>
          <w:sz w:val="28"/>
          <w:szCs w:val="28"/>
        </w:rPr>
      </w:pPr>
      <w:proofErr w:type="gramStart"/>
      <w:r w:rsidRPr="00F27BD9">
        <w:rPr>
          <w:b/>
          <w:sz w:val="28"/>
          <w:szCs w:val="28"/>
        </w:rPr>
        <w:t>10 marks per question</w:t>
      </w:r>
      <w:r w:rsidR="005579C4">
        <w:rPr>
          <w:b/>
          <w:sz w:val="28"/>
          <w:szCs w:val="28"/>
        </w:rPr>
        <w:t>, put answers on your wikispace.</w:t>
      </w:r>
      <w:proofErr w:type="gramEnd"/>
    </w:p>
    <w:p w:rsidR="00AF6848" w:rsidRPr="00F27BD9" w:rsidRDefault="00AF6848" w:rsidP="00B45D49">
      <w:pPr>
        <w:pStyle w:val="bodytext"/>
        <w:rPr>
          <w:b/>
          <w:sz w:val="28"/>
          <w:szCs w:val="28"/>
        </w:rPr>
      </w:pPr>
    </w:p>
    <w:p w:rsidR="00AF6848" w:rsidRDefault="00AF6848" w:rsidP="00C05E71">
      <w:pPr>
        <w:pStyle w:val="bodytext"/>
        <w:numPr>
          <w:ilvl w:val="0"/>
          <w:numId w:val="1"/>
        </w:numPr>
      </w:pPr>
      <w:r>
        <w:t xml:space="preserve">Complete the Feedback Form on the </w:t>
      </w:r>
      <w:hyperlink r:id="rId7" w:history="1">
        <w:r w:rsidRPr="00A87CA3">
          <w:rPr>
            <w:rStyle w:val="Hyperlink"/>
          </w:rPr>
          <w:t>http://hdclientsupport.wikispaces.com/</w:t>
        </w:r>
      </w:hyperlink>
    </w:p>
    <w:p w:rsidR="00852900" w:rsidRPr="00E941B5" w:rsidRDefault="00852900" w:rsidP="00852900">
      <w:pPr>
        <w:pStyle w:val="bodytext"/>
        <w:ind w:left="900"/>
        <w:rPr>
          <w:b/>
        </w:rPr>
      </w:pPr>
      <w:r w:rsidRPr="00E941B5">
        <w:rPr>
          <w:b/>
        </w:rPr>
        <w:t>Toyota feedback form is attached to the wiki.</w:t>
      </w:r>
    </w:p>
    <w:p w:rsidR="00AF6848" w:rsidRDefault="00AF6848" w:rsidP="00C05E71">
      <w:pPr>
        <w:pStyle w:val="bodytext"/>
        <w:numPr>
          <w:ilvl w:val="0"/>
          <w:numId w:val="1"/>
        </w:numPr>
      </w:pPr>
      <w:r>
        <w:t>The proposed marketing event at Lander Toyota</w:t>
      </w:r>
      <w:r w:rsidRPr="00AF6848">
        <w:t xml:space="preserve"> </w:t>
      </w:r>
      <w:r>
        <w:t>associated with</w:t>
      </w:r>
      <w:r w:rsidRPr="00F27BD9">
        <w:t xml:space="preserve"> the 2010 </w:t>
      </w:r>
      <w:r w:rsidR="00492B5A">
        <w:t>Commonwealth Games</w:t>
      </w:r>
      <w:r>
        <w:t xml:space="preserve"> is oversubscribed.</w:t>
      </w:r>
      <w:r w:rsidR="00D947F5">
        <w:t xml:space="preserve"> Many clients have decided to stay and view in Australia rather than travel in these uncertain times.</w:t>
      </w:r>
    </w:p>
    <w:p w:rsidR="00AF6848" w:rsidRDefault="00AF6848" w:rsidP="00AF6848">
      <w:pPr>
        <w:pStyle w:val="bodytext"/>
        <w:ind w:left="900"/>
      </w:pPr>
      <w:r>
        <w:t xml:space="preserve">Pinko and Lander Toyota management </w:t>
      </w:r>
      <w:r w:rsidR="00D947F5">
        <w:t xml:space="preserve">are very impressed with the support of the IT HelpDesk staff and </w:t>
      </w:r>
      <w:r>
        <w:t xml:space="preserve">want to ensure that </w:t>
      </w:r>
      <w:r w:rsidR="00C24C3C">
        <w:t>the event</w:t>
      </w:r>
      <w:r>
        <w:t xml:space="preserve"> is successful and </w:t>
      </w:r>
      <w:r w:rsidR="00D947F5">
        <w:t>may use similar marketing in future e.g.</w:t>
      </w:r>
      <w:r>
        <w:t xml:space="preserve"> the Rugby World Cup, etc</w:t>
      </w:r>
    </w:p>
    <w:p w:rsidR="00AF6848" w:rsidRDefault="00AF6848" w:rsidP="00C24C3C">
      <w:pPr>
        <w:pStyle w:val="bodytext"/>
        <w:numPr>
          <w:ilvl w:val="1"/>
          <w:numId w:val="1"/>
        </w:numPr>
      </w:pPr>
      <w:r w:rsidRPr="00D947F5">
        <w:rPr>
          <w:b/>
        </w:rPr>
        <w:t>Create a Feedback Form</w:t>
      </w:r>
      <w:r>
        <w:t xml:space="preserve"> for clients attending the</w:t>
      </w:r>
      <w:r w:rsidRPr="00F27BD9">
        <w:t xml:space="preserve"> </w:t>
      </w:r>
      <w:r>
        <w:t xml:space="preserve">proposed </w:t>
      </w:r>
      <w:r w:rsidRPr="00F27BD9">
        <w:t xml:space="preserve">screening of </w:t>
      </w:r>
      <w:r w:rsidR="00492B5A">
        <w:t xml:space="preserve">special events </w:t>
      </w:r>
      <w:r w:rsidRPr="00F27BD9">
        <w:t xml:space="preserve">in the </w:t>
      </w:r>
      <w:r w:rsidR="00492B5A" w:rsidRPr="00492B5A">
        <w:t>2010 Commonwealth Games</w:t>
      </w:r>
      <w:r w:rsidRPr="00F27BD9">
        <w:t xml:space="preserve"> </w:t>
      </w:r>
      <w:r>
        <w:t xml:space="preserve">and their introduction to Toyota’s </w:t>
      </w:r>
      <w:proofErr w:type="gramStart"/>
      <w:r w:rsidRPr="00CD2F10">
        <w:t>New</w:t>
      </w:r>
      <w:proofErr w:type="gramEnd"/>
      <w:r w:rsidRPr="00CD2F10">
        <w:t xml:space="preserve"> iQ City Car</w:t>
      </w:r>
      <w:r>
        <w:t>.</w:t>
      </w:r>
    </w:p>
    <w:p w:rsidR="00D947F5" w:rsidRDefault="00AF6848" w:rsidP="00AF6848">
      <w:pPr>
        <w:pStyle w:val="bodytext"/>
        <w:ind w:left="900"/>
      </w:pPr>
      <w:r>
        <w:t>Cover topics such as</w:t>
      </w:r>
      <w:r w:rsidR="00D947F5">
        <w:t>:</w:t>
      </w:r>
    </w:p>
    <w:p w:rsidR="00D947F5" w:rsidRDefault="00AF6848" w:rsidP="00D947F5">
      <w:pPr>
        <w:pStyle w:val="bodytext"/>
        <w:numPr>
          <w:ilvl w:val="0"/>
          <w:numId w:val="3"/>
        </w:numPr>
      </w:pPr>
      <w:r>
        <w:t>technical quality of sound and vision</w:t>
      </w:r>
      <w:r w:rsidR="00D947F5">
        <w:t>;</w:t>
      </w:r>
      <w:r>
        <w:t xml:space="preserve"> and </w:t>
      </w:r>
    </w:p>
    <w:p w:rsidR="00AF6848" w:rsidRDefault="00AF6848" w:rsidP="00D947F5">
      <w:pPr>
        <w:pStyle w:val="bodytext"/>
        <w:numPr>
          <w:ilvl w:val="0"/>
          <w:numId w:val="3"/>
        </w:numPr>
      </w:pPr>
      <w:r>
        <w:t>other facilities</w:t>
      </w:r>
    </w:p>
    <w:p w:rsidR="00D947F5" w:rsidRDefault="00D947F5" w:rsidP="00D947F5">
      <w:pPr>
        <w:pStyle w:val="bodytext"/>
        <w:numPr>
          <w:ilvl w:val="0"/>
          <w:numId w:val="3"/>
        </w:numPr>
      </w:pPr>
      <w:r>
        <w:t>menu and service</w:t>
      </w:r>
    </w:p>
    <w:p w:rsidR="00D947F5" w:rsidRDefault="00D947F5" w:rsidP="00D947F5">
      <w:pPr>
        <w:pStyle w:val="bodytext"/>
        <w:numPr>
          <w:ilvl w:val="0"/>
          <w:numId w:val="3"/>
        </w:numPr>
      </w:pPr>
      <w:r>
        <w:t>parking</w:t>
      </w:r>
    </w:p>
    <w:p w:rsidR="00D947F5" w:rsidRDefault="00D947F5" w:rsidP="00D947F5">
      <w:pPr>
        <w:pStyle w:val="bodytext"/>
        <w:numPr>
          <w:ilvl w:val="0"/>
          <w:numId w:val="3"/>
        </w:numPr>
      </w:pPr>
      <w:r>
        <w:t>email communications</w:t>
      </w:r>
    </w:p>
    <w:p w:rsidR="00E60573" w:rsidRDefault="00E60573" w:rsidP="00D947F5">
      <w:pPr>
        <w:pStyle w:val="bodytext"/>
        <w:numPr>
          <w:ilvl w:val="0"/>
          <w:numId w:val="3"/>
        </w:numPr>
      </w:pPr>
      <w:r>
        <w:t>briefing on the Toyota new iQ City car</w:t>
      </w:r>
    </w:p>
    <w:p w:rsidR="00852900" w:rsidRPr="00E941B5" w:rsidRDefault="00852900" w:rsidP="00852900">
      <w:pPr>
        <w:pStyle w:val="bodytext"/>
        <w:ind w:left="1080"/>
        <w:rPr>
          <w:b/>
        </w:rPr>
      </w:pPr>
      <w:r w:rsidRPr="00E941B5">
        <w:rPr>
          <w:b/>
        </w:rPr>
        <w:t>My feedback form is attached to the wiki.</w:t>
      </w:r>
    </w:p>
    <w:p w:rsidR="004E7C30" w:rsidRDefault="00D947F5" w:rsidP="004E7C30">
      <w:pPr>
        <w:pStyle w:val="bodytext"/>
        <w:numPr>
          <w:ilvl w:val="1"/>
          <w:numId w:val="1"/>
        </w:numPr>
      </w:pPr>
      <w:r>
        <w:t>Explain to Lander Toyota how you could capture client information from their business card and include as a record of clients attending and use for follow up marketing. Suggest a suitable business card scanner</w:t>
      </w:r>
      <w:r w:rsidR="001E7115">
        <w:t xml:space="preserve"> and recording system.</w:t>
      </w:r>
    </w:p>
    <w:p w:rsidR="00E7601D" w:rsidRDefault="00E7601D" w:rsidP="004E7C30">
      <w:pPr>
        <w:pStyle w:val="bodytext"/>
        <w:numPr>
          <w:ilvl w:val="2"/>
          <w:numId w:val="1"/>
        </w:numPr>
      </w:pPr>
      <w:r>
        <w:t xml:space="preserve">Business cards can be scanned very easily using a hand held scanner. This information is then recorded and stored for later use. </w:t>
      </w:r>
    </w:p>
    <w:p w:rsidR="00E7601D" w:rsidRDefault="00E7601D" w:rsidP="00FD3B9E">
      <w:pPr>
        <w:pStyle w:val="bodytext"/>
        <w:ind w:left="2160"/>
      </w:pPr>
      <w:r>
        <w:t xml:space="preserve">The business card scanner that I would recommend is the </w:t>
      </w:r>
      <w:r w:rsidRPr="00E7601D">
        <w:t>CardScan Executive V8 (SCA08180)</w:t>
      </w:r>
      <w:r>
        <w:t xml:space="preserve">. This scanner has many great features </w:t>
      </w:r>
      <w:r>
        <w:lastRenderedPageBreak/>
        <w:t xml:space="preserve">including the ability to store the information that you have </w:t>
      </w:r>
      <w:r w:rsidR="00FD3B9E">
        <w:t>scanned into an excel document.</w:t>
      </w:r>
    </w:p>
    <w:p w:rsidR="00E7601D" w:rsidRDefault="00E7601D" w:rsidP="00E7601D">
      <w:pPr>
        <w:pStyle w:val="bodytext"/>
        <w:ind w:left="1440"/>
      </w:pPr>
      <w:r>
        <w:t xml:space="preserve">Name: </w:t>
      </w:r>
      <w:r w:rsidRPr="00E7601D">
        <w:t>CardScan Executive V8 (SCA08180)</w:t>
      </w:r>
    </w:p>
    <w:p w:rsidR="00E7601D" w:rsidRPr="00E7601D" w:rsidRDefault="00E7601D" w:rsidP="00E7601D">
      <w:pPr>
        <w:pStyle w:val="bodytext"/>
        <w:ind w:left="1440"/>
      </w:pPr>
      <w:r>
        <w:t>Cost: $349.00 including GST</w:t>
      </w:r>
    </w:p>
    <w:p w:rsidR="00E7601D" w:rsidRDefault="00E7601D" w:rsidP="00E7601D">
      <w:pPr>
        <w:pStyle w:val="bodytext"/>
        <w:ind w:left="1440"/>
      </w:pPr>
    </w:p>
    <w:p w:rsidR="001E7115" w:rsidRDefault="001E7115" w:rsidP="009D1099">
      <w:pPr>
        <w:pStyle w:val="bodytext"/>
        <w:numPr>
          <w:ilvl w:val="1"/>
          <w:numId w:val="1"/>
        </w:numPr>
      </w:pPr>
      <w:r>
        <w:t>Draw a diagram of your proposal using MS Visio or similar</w:t>
      </w:r>
    </w:p>
    <w:p w:rsidR="0040699C" w:rsidRPr="00F27BD9" w:rsidRDefault="0040699C" w:rsidP="0040699C">
      <w:pPr>
        <w:pStyle w:val="bodytext"/>
        <w:ind w:left="1440"/>
      </w:pPr>
    </w:p>
    <w:p w:rsidR="00D15C8F" w:rsidRPr="00F27BD9" w:rsidRDefault="00703F55" w:rsidP="00E7601D">
      <w:pPr>
        <w:pStyle w:val="bodytext"/>
        <w:ind w:left="1440"/>
      </w:pPr>
      <w:r>
        <w:rPr>
          <w:noProof/>
          <w:lang w:eastAsia="en-AU"/>
        </w:rPr>
        <w:pict>
          <v:rect id="_x0000_s1027" style="position:absolute;left:0;text-align:left;margin-left:64.5pt;margin-top:4pt;width:38.25pt;height:19.5pt;z-index:251659264">
            <v:textbox style="mso-next-textbox:#_x0000_s1027">
              <w:txbxContent>
                <w:p w:rsidR="00D8145F" w:rsidRPr="00703F55" w:rsidRDefault="00703F55">
                  <w:pPr>
                    <w:rPr>
                      <w:sz w:val="10"/>
                      <w:szCs w:val="10"/>
                    </w:rPr>
                  </w:pPr>
                  <w:r w:rsidRPr="00703F55">
                    <w:rPr>
                      <w:rFonts w:ascii="Times New Roman" w:hAnsi="Times New Roman"/>
                      <w:sz w:val="10"/>
                      <w:szCs w:val="10"/>
                    </w:rPr>
                    <w:t>Business</w:t>
                  </w:r>
                  <w:r w:rsidRPr="00703F55">
                    <w:rPr>
                      <w:rFonts w:ascii="Times New Roman" w:hAnsi="Times New Roman"/>
                      <w:sz w:val="10"/>
                      <w:szCs w:val="10"/>
                    </w:rPr>
                    <w:br/>
                    <w:t>Card</w:t>
                  </w:r>
                </w:p>
              </w:txbxContent>
            </v:textbox>
          </v:rect>
        </w:pict>
      </w:r>
      <w:r w:rsidR="00A13654">
        <w:rPr>
          <w:noProof/>
          <w:lang w:eastAsia="en-AU"/>
        </w:rPr>
        <w:pict>
          <v:roundrect id="_x0000_s1030" style="position:absolute;left:0;text-align:left;margin-left:317.25pt;margin-top:.25pt;width:1in;height:41.25pt;z-index:251662336" arcsize="10923f">
            <v:textbox style="mso-next-textbox:#_x0000_s1030">
              <w:txbxContent>
                <w:p w:rsidR="00D8145F" w:rsidRDefault="00D8145F">
                  <w:r>
                    <w:t xml:space="preserve">Outlook </w:t>
                  </w:r>
                  <w:r>
                    <w:br/>
                    <w:t>Express</w:t>
                  </w:r>
                </w:p>
              </w:txbxContent>
            </v:textbox>
          </v:roundrect>
        </w:pict>
      </w:r>
      <w:r w:rsidR="00A13654">
        <w:rPr>
          <w:noProof/>
          <w:lang w:eastAsia="en-AU"/>
        </w:rPr>
        <w:pict>
          <v:shapetype id="_x0000_t32" coordsize="21600,21600" o:spt="32" o:oned="t" path="m,l21600,21600e" filled="f">
            <v:path arrowok="t" fillok="f" o:connecttype="none"/>
            <o:lock v:ext="edit" shapetype="t"/>
          </v:shapetype>
          <v:shape id="_x0000_s1028" type="#_x0000_t32" style="position:absolute;left:0;text-align:left;margin-left:101.25pt;margin-top:13.75pt;width:63pt;height:0;z-index:251660288" o:connectortype="straight">
            <v:stroke endarrow="block"/>
          </v:shape>
        </w:pict>
      </w:r>
      <w:r w:rsidR="00A13654">
        <w:rPr>
          <w:noProof/>
          <w:lang w:eastAsia="en-AU"/>
        </w:rPr>
        <w:pict>
          <v:roundrect id="_x0000_s1026" style="position:absolute;left:0;text-align:left;margin-left:164.25pt;margin-top:.25pt;width:82.5pt;height:41.25pt;z-index:251658240" arcsize="10923f">
            <v:textbox>
              <w:txbxContent>
                <w:p w:rsidR="00D8145F" w:rsidRDefault="00703F55">
                  <w:r>
                    <w:t>CardScan</w:t>
                  </w:r>
                  <w:r>
                    <w:br/>
                  </w:r>
                  <w:r w:rsidR="00D8145F">
                    <w:t>Card Scanner</w:t>
                  </w:r>
                </w:p>
              </w:txbxContent>
            </v:textbox>
          </v:roundrect>
        </w:pict>
      </w:r>
    </w:p>
    <w:p w:rsidR="00D8145F" w:rsidRPr="00703F55" w:rsidRDefault="00FD3B9E" w:rsidP="00D8145F">
      <w:pPr>
        <w:pStyle w:val="ListParagraph"/>
        <w:ind w:left="1440"/>
        <w:rPr>
          <w:rFonts w:ascii="Times New Roman" w:hAnsi="Times New Roman"/>
          <w:sz w:val="10"/>
          <w:szCs w:val="10"/>
        </w:rPr>
      </w:pPr>
      <w:r>
        <w:rPr>
          <w:rFonts w:ascii="Times New Roman" w:hAnsi="Times New Roman"/>
          <w:noProof/>
          <w:lang w:val="en-AU" w:eastAsia="en-AU"/>
        </w:rPr>
        <w:pict>
          <v:shape id="_x0000_s1032" type="#_x0000_t32" style="position:absolute;left:0;text-align:left;margin-left:246pt;margin-top:3.5pt;width:73.5pt;height:46pt;z-index:251664384" o:connectortype="straight">
            <v:stroke endarrow="block"/>
          </v:shape>
        </w:pict>
      </w:r>
      <w:r w:rsidR="00A13654">
        <w:rPr>
          <w:rFonts w:ascii="Times New Roman" w:hAnsi="Times New Roman"/>
          <w:noProof/>
          <w:lang w:val="en-AU" w:eastAsia="en-AU"/>
        </w:rPr>
        <w:pict>
          <v:roundrect id="_x0000_s1031" style="position:absolute;left:0;text-align:left;margin-left:319.5pt;margin-top:33.5pt;width:78pt;height:41.25pt;z-index:251663360" arcsize="10923f">
            <v:textbox style="mso-next-textbox:#_x0000_s1031">
              <w:txbxContent>
                <w:p w:rsidR="00D8145F" w:rsidRDefault="00D8145F">
                  <w:r>
                    <w:t>Excel</w:t>
                  </w:r>
                  <w:r>
                    <w:br/>
                    <w:t>Spreadsheet</w:t>
                  </w:r>
                </w:p>
              </w:txbxContent>
            </v:textbox>
          </v:roundrect>
        </w:pict>
      </w:r>
      <w:r w:rsidR="00A13654">
        <w:rPr>
          <w:rFonts w:ascii="Times New Roman" w:hAnsi="Times New Roman"/>
          <w:noProof/>
          <w:lang w:val="en-AU" w:eastAsia="en-AU"/>
        </w:rPr>
        <w:pict>
          <v:shape id="_x0000_s1029" type="#_x0000_t32" style="position:absolute;left:0;text-align:left;margin-left:248.25pt;margin-top:3.5pt;width:67.5pt;height:0;z-index:251661312" o:connectortype="straight">
            <v:stroke endarrow="block"/>
          </v:shape>
        </w:pict>
      </w:r>
      <w:r w:rsidR="00D8145F" w:rsidRPr="00703F55">
        <w:rPr>
          <w:rFonts w:ascii="Times New Roman" w:hAnsi="Times New Roman"/>
          <w:sz w:val="10"/>
          <w:szCs w:val="10"/>
        </w:rPr>
        <w:tab/>
      </w:r>
      <w:r w:rsidR="00D8145F" w:rsidRPr="00703F55">
        <w:rPr>
          <w:rFonts w:ascii="Times New Roman" w:hAnsi="Times New Roman"/>
          <w:sz w:val="10"/>
          <w:szCs w:val="10"/>
        </w:rPr>
        <w:tab/>
      </w:r>
      <w:r w:rsidR="00D8145F" w:rsidRPr="00703F55">
        <w:rPr>
          <w:rFonts w:ascii="Times New Roman" w:hAnsi="Times New Roman"/>
          <w:sz w:val="10"/>
          <w:szCs w:val="10"/>
        </w:rPr>
        <w:tab/>
      </w:r>
      <w:r w:rsidR="00D8145F" w:rsidRPr="00703F55">
        <w:rPr>
          <w:rFonts w:ascii="Times New Roman" w:hAnsi="Times New Roman"/>
          <w:sz w:val="10"/>
          <w:szCs w:val="10"/>
        </w:rPr>
        <w:tab/>
      </w:r>
      <w:r w:rsidR="00D8145F" w:rsidRPr="00703F55">
        <w:rPr>
          <w:rFonts w:ascii="Times New Roman" w:hAnsi="Times New Roman"/>
          <w:sz w:val="10"/>
          <w:szCs w:val="10"/>
        </w:rPr>
        <w:tab/>
      </w:r>
      <w:r w:rsidR="00D8145F" w:rsidRPr="00703F55">
        <w:rPr>
          <w:rFonts w:ascii="Times New Roman" w:hAnsi="Times New Roman"/>
          <w:sz w:val="10"/>
          <w:szCs w:val="10"/>
        </w:rPr>
        <w:tab/>
      </w:r>
      <w:r w:rsidR="00D8145F" w:rsidRPr="00703F55">
        <w:rPr>
          <w:rFonts w:ascii="Times New Roman" w:hAnsi="Times New Roman"/>
          <w:sz w:val="10"/>
          <w:szCs w:val="10"/>
        </w:rPr>
        <w:tab/>
      </w:r>
    </w:p>
    <w:p w:rsidR="00812DA3" w:rsidRDefault="00812DA3" w:rsidP="00312212">
      <w:pPr>
        <w:pStyle w:val="ListParagraph"/>
        <w:rPr>
          <w:rFonts w:ascii="Times New Roman" w:hAnsi="Times New Roman"/>
        </w:rPr>
      </w:pPr>
    </w:p>
    <w:p w:rsidR="00812DA3" w:rsidRPr="00F27BD9" w:rsidRDefault="00812DA3" w:rsidP="00312212">
      <w:pPr>
        <w:pStyle w:val="ListParagraph"/>
        <w:rPr>
          <w:rFonts w:ascii="Times New Roman" w:hAnsi="Times New Roman"/>
        </w:rPr>
      </w:pPr>
    </w:p>
    <w:p w:rsidR="00C05E71" w:rsidRPr="00F27BD9" w:rsidRDefault="001E7115" w:rsidP="00C05E71">
      <w:pPr>
        <w:pStyle w:val="bodytext"/>
        <w:numPr>
          <w:ilvl w:val="0"/>
          <w:numId w:val="1"/>
        </w:numPr>
      </w:pPr>
      <w:r>
        <w:t>Read the article:</w:t>
      </w:r>
    </w:p>
    <w:p w:rsidR="00C05E71" w:rsidRDefault="00A13654" w:rsidP="00C05E71">
      <w:pPr>
        <w:pStyle w:val="bodytext"/>
        <w:ind w:left="900"/>
      </w:pPr>
      <w:hyperlink r:id="rId8" w:history="1">
        <w:r w:rsidR="001E7115" w:rsidRPr="00A87CA3">
          <w:rPr>
            <w:rStyle w:val="Hyperlink"/>
          </w:rPr>
          <w:t>http://www.smallbu</w:t>
        </w:r>
        <w:r w:rsidR="001E7115" w:rsidRPr="00A87CA3">
          <w:rPr>
            <w:rStyle w:val="Hyperlink"/>
          </w:rPr>
          <w:t>s</w:t>
        </w:r>
        <w:r w:rsidR="001E7115" w:rsidRPr="00A87CA3">
          <w:rPr>
            <w:rStyle w:val="Hyperlink"/>
          </w:rPr>
          <w:t>inessnewz.com/topnews/2010/05/14/dealing-with-negative-feedback</w:t>
        </w:r>
      </w:hyperlink>
    </w:p>
    <w:p w:rsidR="001E7115" w:rsidRPr="00F27BD9" w:rsidRDefault="001E7115" w:rsidP="00C05E71">
      <w:pPr>
        <w:pStyle w:val="bodytext"/>
        <w:ind w:left="900"/>
      </w:pPr>
    </w:p>
    <w:p w:rsidR="00312212" w:rsidRDefault="001E7115" w:rsidP="001E7115">
      <w:pPr>
        <w:pStyle w:val="bodytext"/>
        <w:ind w:left="900"/>
      </w:pPr>
      <w:r>
        <w:t>Explain how you could respond to negative feedback from clients using the feedback form, for example,</w:t>
      </w:r>
    </w:p>
    <w:p w:rsidR="00703F55" w:rsidRDefault="001E7115" w:rsidP="00703F55">
      <w:pPr>
        <w:pStyle w:val="bodytext"/>
        <w:numPr>
          <w:ilvl w:val="1"/>
          <w:numId w:val="1"/>
        </w:numPr>
      </w:pPr>
      <w:r>
        <w:t xml:space="preserve">Unable to see the </w:t>
      </w:r>
      <w:r w:rsidR="00492B5A">
        <w:t>event</w:t>
      </w:r>
      <w:r>
        <w:t xml:space="preserve"> clearly:</w:t>
      </w:r>
    </w:p>
    <w:p w:rsidR="001E7115" w:rsidRDefault="001E7115" w:rsidP="001E7115">
      <w:pPr>
        <w:pStyle w:val="bodytext"/>
        <w:numPr>
          <w:ilvl w:val="1"/>
          <w:numId w:val="1"/>
        </w:numPr>
      </w:pPr>
      <w:r>
        <w:t xml:space="preserve">Unable to hear the </w:t>
      </w:r>
      <w:r w:rsidR="00492B5A">
        <w:t>event</w:t>
      </w:r>
      <w:r>
        <w:t xml:space="preserve"> clearly:</w:t>
      </w:r>
    </w:p>
    <w:p w:rsidR="001E7115" w:rsidRDefault="001E7115" w:rsidP="001E7115">
      <w:pPr>
        <w:pStyle w:val="bodytext"/>
        <w:numPr>
          <w:ilvl w:val="1"/>
          <w:numId w:val="1"/>
        </w:numPr>
      </w:pPr>
      <w:r>
        <w:t>Did not receive invitation early enough:</w:t>
      </w:r>
    </w:p>
    <w:p w:rsidR="001E7115" w:rsidRDefault="001E7115" w:rsidP="001E7115">
      <w:pPr>
        <w:pStyle w:val="bodytext"/>
        <w:numPr>
          <w:ilvl w:val="1"/>
          <w:numId w:val="1"/>
        </w:numPr>
      </w:pPr>
      <w:r>
        <w:t>Unable to park the car close by:</w:t>
      </w:r>
    </w:p>
    <w:p w:rsidR="00800374" w:rsidRPr="00F27BD9" w:rsidRDefault="001E7115" w:rsidP="00800374">
      <w:pPr>
        <w:pStyle w:val="bodytext"/>
        <w:numPr>
          <w:ilvl w:val="1"/>
          <w:numId w:val="1"/>
        </w:numPr>
      </w:pPr>
      <w:r>
        <w:t>Would have preferred a vegetarian menu</w:t>
      </w:r>
    </w:p>
    <w:p w:rsidR="00800374" w:rsidRDefault="00800374" w:rsidP="00703F55">
      <w:pPr>
        <w:pStyle w:val="bodytext"/>
        <w:numPr>
          <w:ilvl w:val="0"/>
          <w:numId w:val="4"/>
        </w:numPr>
      </w:pPr>
      <w:r>
        <w:t xml:space="preserve">Consider whether the complaint is </w:t>
      </w:r>
      <w:r w:rsidR="00892622">
        <w:t>justified</w:t>
      </w:r>
      <w:r>
        <w:t xml:space="preserve">. </w:t>
      </w:r>
    </w:p>
    <w:p w:rsidR="00800374" w:rsidRPr="00F27BD9" w:rsidRDefault="00800374" w:rsidP="00800374">
      <w:pPr>
        <w:pStyle w:val="bodytext"/>
        <w:numPr>
          <w:ilvl w:val="0"/>
          <w:numId w:val="4"/>
        </w:numPr>
      </w:pPr>
      <w:r>
        <w:t xml:space="preserve">If it is true then acknowledge the issue by replying to the complainant. Send them an email explaining that their feedback is important and that it will allow the company to improve events in the </w:t>
      </w:r>
      <w:r w:rsidR="00166CC3">
        <w:t>future; you could also suggest how this feedback may help you to improve.</w:t>
      </w:r>
    </w:p>
    <w:p w:rsidR="00800374" w:rsidRDefault="00800374" w:rsidP="00703F55">
      <w:pPr>
        <w:pStyle w:val="bodytext"/>
        <w:numPr>
          <w:ilvl w:val="0"/>
          <w:numId w:val="4"/>
        </w:numPr>
      </w:pPr>
      <w:r>
        <w:t xml:space="preserve">If </w:t>
      </w:r>
      <w:r w:rsidR="004E7C30">
        <w:t xml:space="preserve">you consider that </w:t>
      </w:r>
      <w:r>
        <w:t>the complaint isn’t true, the best op</w:t>
      </w:r>
      <w:r w:rsidR="004E7C30">
        <w:t>tion might be to ignore it</w:t>
      </w:r>
      <w:r>
        <w:t xml:space="preserve">. If 99.9% of people enjoyed </w:t>
      </w:r>
      <w:r w:rsidR="004E7C30">
        <w:t>the event</w:t>
      </w:r>
      <w:r>
        <w:t xml:space="preserve"> and had good things to say then the complaint may not be justified. </w:t>
      </w:r>
    </w:p>
    <w:p w:rsidR="008E42C6" w:rsidRDefault="008E42C6" w:rsidP="00703F55">
      <w:pPr>
        <w:pStyle w:val="bodytext"/>
        <w:numPr>
          <w:ilvl w:val="0"/>
          <w:numId w:val="4"/>
        </w:numPr>
      </w:pPr>
      <w:r>
        <w:t>Don’t send any response without thinking about it carefully because this</w:t>
      </w:r>
      <w:r w:rsidR="008E722C">
        <w:t xml:space="preserve"> could cause even more problems, you could send a standard response saying that the matter will be looked into and you will get back to them soon. </w:t>
      </w:r>
    </w:p>
    <w:p w:rsidR="00C5309B" w:rsidRDefault="00C5309B" w:rsidP="004E7C30">
      <w:pPr>
        <w:pStyle w:val="bodytext"/>
      </w:pPr>
    </w:p>
    <w:p w:rsidR="00AF08C3" w:rsidRDefault="00AF08C3" w:rsidP="004E7C30">
      <w:pPr>
        <w:pStyle w:val="bodytext"/>
      </w:pPr>
    </w:p>
    <w:p w:rsidR="00AF08C3" w:rsidRPr="00F27BD9" w:rsidRDefault="00AF08C3" w:rsidP="004E7C30">
      <w:pPr>
        <w:pStyle w:val="bodytext"/>
      </w:pPr>
    </w:p>
    <w:p w:rsidR="001E7115" w:rsidRDefault="001E7115" w:rsidP="001E7115">
      <w:pPr>
        <w:pStyle w:val="bodytext"/>
        <w:numPr>
          <w:ilvl w:val="0"/>
          <w:numId w:val="1"/>
        </w:numPr>
      </w:pPr>
      <w:r>
        <w:lastRenderedPageBreak/>
        <w:t>Explain how you could respond to positive feedback from clients using the feedback form, for example,</w:t>
      </w:r>
    </w:p>
    <w:p w:rsidR="00C05E71" w:rsidRPr="00F27BD9" w:rsidRDefault="002740D0" w:rsidP="008E42C6">
      <w:pPr>
        <w:pStyle w:val="bodytext"/>
        <w:numPr>
          <w:ilvl w:val="1"/>
          <w:numId w:val="1"/>
        </w:numPr>
      </w:pPr>
      <w:r w:rsidRPr="00F27BD9">
        <w:t>Audio</w:t>
      </w:r>
      <w:r w:rsidR="00C05E71" w:rsidRPr="00F27BD9">
        <w:t>:</w:t>
      </w:r>
    </w:p>
    <w:p w:rsidR="001E7115" w:rsidRDefault="002740D0" w:rsidP="008E42C6">
      <w:pPr>
        <w:pStyle w:val="bodytext"/>
        <w:numPr>
          <w:ilvl w:val="1"/>
          <w:numId w:val="1"/>
        </w:numPr>
      </w:pPr>
      <w:r w:rsidRPr="00F27BD9">
        <w:t>Video</w:t>
      </w:r>
      <w:r w:rsidR="00C05E71" w:rsidRPr="00F27BD9">
        <w:t>:</w:t>
      </w:r>
    </w:p>
    <w:p w:rsidR="001E7115" w:rsidRPr="00F27BD9" w:rsidRDefault="001E7115" w:rsidP="00C05E71">
      <w:pPr>
        <w:pStyle w:val="bodytext"/>
        <w:numPr>
          <w:ilvl w:val="1"/>
          <w:numId w:val="1"/>
        </w:numPr>
      </w:pPr>
      <w:r>
        <w:t>Service:</w:t>
      </w:r>
    </w:p>
    <w:p w:rsidR="008E42C6" w:rsidRDefault="008E42C6" w:rsidP="008E42C6">
      <w:pPr>
        <w:pStyle w:val="ListParagraph"/>
        <w:numPr>
          <w:ilvl w:val="0"/>
          <w:numId w:val="5"/>
        </w:numPr>
        <w:rPr>
          <w:rFonts w:ascii="Times New Roman" w:hAnsi="Times New Roman"/>
        </w:rPr>
      </w:pPr>
      <w:r>
        <w:rPr>
          <w:rFonts w:ascii="Times New Roman" w:hAnsi="Times New Roman"/>
        </w:rPr>
        <w:t>Send an email thanking the client for giving you feedback</w:t>
      </w:r>
      <w:r w:rsidR="00166CC3">
        <w:rPr>
          <w:rFonts w:ascii="Times New Roman" w:hAnsi="Times New Roman"/>
        </w:rPr>
        <w:t xml:space="preserve">, or you could ring the client and thank them for their feedback. </w:t>
      </w:r>
    </w:p>
    <w:p w:rsidR="00166CC3" w:rsidRDefault="00166CC3" w:rsidP="008E42C6">
      <w:pPr>
        <w:pStyle w:val="ListParagraph"/>
        <w:numPr>
          <w:ilvl w:val="0"/>
          <w:numId w:val="5"/>
        </w:numPr>
        <w:rPr>
          <w:rFonts w:ascii="Times New Roman" w:hAnsi="Times New Roman"/>
        </w:rPr>
      </w:pPr>
      <w:r>
        <w:rPr>
          <w:rFonts w:ascii="Times New Roman" w:hAnsi="Times New Roman"/>
        </w:rPr>
        <w:t xml:space="preserve">Explain to them how valuable their feedback is to your company and how it will help to improve future events. </w:t>
      </w:r>
    </w:p>
    <w:p w:rsidR="00C05E71" w:rsidRPr="00F27BD9" w:rsidRDefault="00C05E71" w:rsidP="00C05E71">
      <w:pPr>
        <w:pStyle w:val="bodytext"/>
      </w:pPr>
    </w:p>
    <w:p w:rsidR="002740D0" w:rsidRPr="00F27BD9" w:rsidRDefault="00CF3215" w:rsidP="001E7115">
      <w:pPr>
        <w:pStyle w:val="bodytext"/>
        <w:numPr>
          <w:ilvl w:val="0"/>
          <w:numId w:val="1"/>
        </w:numPr>
      </w:pPr>
      <w:r w:rsidRPr="00F27BD9">
        <w:t xml:space="preserve">Explain to Pinko how the system may be used for the clients, </w:t>
      </w:r>
      <w:r w:rsidR="001E7115">
        <w:t xml:space="preserve">who miss out on the </w:t>
      </w:r>
      <w:proofErr w:type="spellStart"/>
      <w:r w:rsidR="001E7115">
        <w:t>livecast</w:t>
      </w:r>
      <w:proofErr w:type="spellEnd"/>
      <w:r w:rsidR="001E7115">
        <w:t>:</w:t>
      </w:r>
    </w:p>
    <w:p w:rsidR="002740D0" w:rsidRDefault="00852900" w:rsidP="00852900">
      <w:pPr>
        <w:pStyle w:val="bodytext"/>
        <w:numPr>
          <w:ilvl w:val="0"/>
          <w:numId w:val="7"/>
        </w:numPr>
      </w:pPr>
      <w:r>
        <w:t>Questionnaires or survey forms could be uploaded to the internet or mailed to the clients that couldn’</w:t>
      </w:r>
      <w:r w:rsidR="008E722C">
        <w:t>t attend</w:t>
      </w:r>
      <w:r>
        <w:t>.</w:t>
      </w:r>
    </w:p>
    <w:p w:rsidR="00852900" w:rsidRPr="00F27BD9" w:rsidRDefault="008E722C" w:rsidP="00852900">
      <w:pPr>
        <w:pStyle w:val="bodytext"/>
        <w:numPr>
          <w:ilvl w:val="0"/>
          <w:numId w:val="7"/>
        </w:numPr>
      </w:pPr>
      <w:r>
        <w:t>Request</w:t>
      </w:r>
      <w:r w:rsidR="00852900">
        <w:t xml:space="preserve"> suggestions of the </w:t>
      </w:r>
      <w:r>
        <w:t>ways to improve</w:t>
      </w:r>
      <w:r w:rsidR="00852900">
        <w:t xml:space="preserve"> future</w:t>
      </w:r>
      <w:r>
        <w:t xml:space="preserve"> events</w:t>
      </w:r>
      <w:r w:rsidR="00852900">
        <w:t xml:space="preserve">. </w:t>
      </w:r>
    </w:p>
    <w:p w:rsidR="00C05E71" w:rsidRPr="00F27BD9" w:rsidRDefault="00C05E71" w:rsidP="00C05E71">
      <w:pPr>
        <w:pStyle w:val="bodytext"/>
      </w:pPr>
    </w:p>
    <w:p w:rsidR="00C05E71" w:rsidRPr="00F27BD9" w:rsidRDefault="00C05E71" w:rsidP="00C05E71">
      <w:pPr>
        <w:pStyle w:val="bodytext"/>
      </w:pPr>
    </w:p>
    <w:p w:rsidR="0041533A" w:rsidRPr="00F27BD9" w:rsidRDefault="0041533A" w:rsidP="0041533A">
      <w:pPr>
        <w:pStyle w:val="bodytext"/>
        <w:numPr>
          <w:ilvl w:val="0"/>
          <w:numId w:val="1"/>
        </w:numPr>
      </w:pPr>
      <w:r>
        <w:t>Suggest ways the organisation could use data and feedback from the event.</w:t>
      </w:r>
    </w:p>
    <w:p w:rsidR="008E722C" w:rsidRDefault="00D40F33" w:rsidP="00852900">
      <w:pPr>
        <w:pStyle w:val="bodytext"/>
        <w:numPr>
          <w:ilvl w:val="0"/>
          <w:numId w:val="9"/>
        </w:numPr>
      </w:pPr>
      <w:r>
        <w:t>Organise the data</w:t>
      </w:r>
      <w:r w:rsidR="00AF08C3">
        <w:t xml:space="preserve"> received</w:t>
      </w:r>
      <w:r>
        <w:t xml:space="preserve"> into categ</w:t>
      </w:r>
      <w:r w:rsidR="008E722C">
        <w:t>ories.</w:t>
      </w:r>
    </w:p>
    <w:p w:rsidR="00C05E71" w:rsidRDefault="008E722C" w:rsidP="00852900">
      <w:pPr>
        <w:pStyle w:val="bodytext"/>
        <w:numPr>
          <w:ilvl w:val="0"/>
          <w:numId w:val="9"/>
        </w:numPr>
      </w:pPr>
      <w:r>
        <w:t>Decide</w:t>
      </w:r>
      <w:r w:rsidR="00D40F33">
        <w:t xml:space="preserve"> whether there is a recurring theme to the feedback complaints and suggestions</w:t>
      </w:r>
      <w:r>
        <w:t xml:space="preserve">. </w:t>
      </w:r>
    </w:p>
    <w:p w:rsidR="008E722C" w:rsidRPr="00F27BD9" w:rsidRDefault="008E722C" w:rsidP="00852900">
      <w:pPr>
        <w:pStyle w:val="bodytext"/>
        <w:numPr>
          <w:ilvl w:val="0"/>
          <w:numId w:val="9"/>
        </w:numPr>
      </w:pPr>
      <w:r>
        <w:t xml:space="preserve">Develop a strategy to address these recurring issues. E.g. If it is the same person complained about continually or the same department then this will need to be investigated. </w:t>
      </w:r>
    </w:p>
    <w:p w:rsidR="00C05E71" w:rsidRPr="00F27BD9" w:rsidRDefault="00C05E71" w:rsidP="00C05E71">
      <w:pPr>
        <w:pStyle w:val="bodytext"/>
        <w:ind w:left="900"/>
      </w:pPr>
    </w:p>
    <w:p w:rsidR="00C05E71" w:rsidRPr="00F27BD9" w:rsidRDefault="00C05E71" w:rsidP="00C05E71">
      <w:pPr>
        <w:pStyle w:val="bodytext"/>
      </w:pPr>
    </w:p>
    <w:p w:rsidR="00AF08C3" w:rsidRDefault="0041533A" w:rsidP="00AF08C3">
      <w:pPr>
        <w:pStyle w:val="bodytext"/>
        <w:numPr>
          <w:ilvl w:val="0"/>
          <w:numId w:val="1"/>
        </w:numPr>
      </w:pPr>
      <w:r>
        <w:t xml:space="preserve"> Explain how you would</w:t>
      </w:r>
      <w:r w:rsidRPr="0041533A">
        <w:t xml:space="preserve"> adjust and implement procedures to maintain </w:t>
      </w:r>
      <w:r>
        <w:t xml:space="preserve">viewing quality if a number of </w:t>
      </w:r>
      <w:r w:rsidRPr="0041533A">
        <w:t>client</w:t>
      </w:r>
      <w:r w:rsidR="00AF08C3">
        <w:t>s</w:t>
      </w:r>
      <w:r w:rsidRPr="0041533A">
        <w:t xml:space="preserve"> </w:t>
      </w:r>
      <w:r>
        <w:t>suggested it needed improvemen</w:t>
      </w:r>
      <w:r w:rsidR="00AF08C3">
        <w:t>t.</w:t>
      </w:r>
    </w:p>
    <w:p w:rsidR="00C05E71" w:rsidRDefault="00AF08C3" w:rsidP="00AF08C3">
      <w:pPr>
        <w:pStyle w:val="bodytext"/>
        <w:numPr>
          <w:ilvl w:val="0"/>
          <w:numId w:val="12"/>
        </w:numPr>
      </w:pPr>
      <w:r>
        <w:t>Consider changing the hardware used to broadcast the event.</w:t>
      </w:r>
    </w:p>
    <w:p w:rsidR="002673FA" w:rsidRDefault="002673FA" w:rsidP="00AF08C3">
      <w:pPr>
        <w:pStyle w:val="bodytext"/>
        <w:numPr>
          <w:ilvl w:val="0"/>
          <w:numId w:val="12"/>
        </w:numPr>
      </w:pPr>
      <w:r>
        <w:t>Consider changing the position of the hardware and the seating arrangements.</w:t>
      </w:r>
    </w:p>
    <w:p w:rsidR="002673FA" w:rsidRDefault="002673FA" w:rsidP="00AF08C3">
      <w:pPr>
        <w:pStyle w:val="bodytext"/>
        <w:numPr>
          <w:ilvl w:val="0"/>
          <w:numId w:val="12"/>
        </w:numPr>
      </w:pPr>
      <w:r>
        <w:t>Consider changing the venue, maybe the room is too small or too large.</w:t>
      </w:r>
    </w:p>
    <w:p w:rsidR="002673FA" w:rsidRPr="00F27BD9" w:rsidRDefault="002673FA" w:rsidP="002673FA">
      <w:pPr>
        <w:pStyle w:val="bodytext"/>
        <w:ind w:left="1800"/>
      </w:pPr>
    </w:p>
    <w:p w:rsidR="00C05E71" w:rsidRPr="00F27BD9" w:rsidRDefault="00C05E71" w:rsidP="00C05E71">
      <w:pPr>
        <w:pStyle w:val="bodytext"/>
      </w:pPr>
    </w:p>
    <w:p w:rsidR="00C05E71" w:rsidRPr="00F27BD9" w:rsidRDefault="00C05E71" w:rsidP="00C05E71">
      <w:pPr>
        <w:pStyle w:val="bodytext"/>
      </w:pPr>
    </w:p>
    <w:p w:rsidR="00C05E71" w:rsidRPr="00F27BD9" w:rsidRDefault="00C05E71" w:rsidP="00C05E71">
      <w:pPr>
        <w:pStyle w:val="bodytext"/>
      </w:pPr>
    </w:p>
    <w:p w:rsidR="00C05E71" w:rsidRDefault="00E60573" w:rsidP="00C05E71">
      <w:pPr>
        <w:pStyle w:val="bodytext"/>
        <w:numPr>
          <w:ilvl w:val="0"/>
          <w:numId w:val="1"/>
        </w:numPr>
      </w:pPr>
      <w:r>
        <w:lastRenderedPageBreak/>
        <w:t xml:space="preserve">A. </w:t>
      </w:r>
      <w:r w:rsidR="0041533A">
        <w:t>Explain to Pinko the attributes of a room equipped for quality theatre viewing and how an existing conference room may be improved.</w:t>
      </w:r>
    </w:p>
    <w:p w:rsidR="00BD65F0" w:rsidRDefault="00BD65F0" w:rsidP="00BD65F0">
      <w:pPr>
        <w:pStyle w:val="bodytext"/>
        <w:ind w:left="900"/>
      </w:pPr>
      <w:r>
        <w:t>Consider the following;</w:t>
      </w:r>
    </w:p>
    <w:p w:rsidR="002673FA" w:rsidRDefault="00BD65F0" w:rsidP="002673FA">
      <w:pPr>
        <w:pStyle w:val="bodytext"/>
        <w:numPr>
          <w:ilvl w:val="0"/>
          <w:numId w:val="13"/>
        </w:numPr>
      </w:pPr>
      <w:r>
        <w:t>T</w:t>
      </w:r>
      <w:r w:rsidR="002673FA">
        <w:t>he acoustics of the room, it these events are to become permanent, the solution may be to insulate the walls and ceiling for better sound quality.</w:t>
      </w:r>
    </w:p>
    <w:p w:rsidR="002673FA" w:rsidRDefault="00BD65F0" w:rsidP="002673FA">
      <w:pPr>
        <w:pStyle w:val="bodytext"/>
        <w:numPr>
          <w:ilvl w:val="0"/>
          <w:numId w:val="13"/>
        </w:numPr>
      </w:pPr>
      <w:r>
        <w:t>T</w:t>
      </w:r>
      <w:r w:rsidR="002673FA">
        <w:t>he type of seating that is currently in the conference room, soft furnishings will give better sound quality.</w:t>
      </w:r>
    </w:p>
    <w:p w:rsidR="002673FA" w:rsidRDefault="00BD65F0" w:rsidP="002673FA">
      <w:pPr>
        <w:pStyle w:val="bodytext"/>
        <w:numPr>
          <w:ilvl w:val="0"/>
          <w:numId w:val="13"/>
        </w:numPr>
      </w:pPr>
      <w:r>
        <w:t>T</w:t>
      </w:r>
      <w:r w:rsidR="002673FA">
        <w:t xml:space="preserve">he curtains or blinds on the windows; they should be blockout for better viewing.  </w:t>
      </w:r>
    </w:p>
    <w:p w:rsidR="002673FA" w:rsidRDefault="00BD65F0" w:rsidP="002673FA">
      <w:pPr>
        <w:pStyle w:val="bodytext"/>
        <w:numPr>
          <w:ilvl w:val="0"/>
          <w:numId w:val="13"/>
        </w:numPr>
      </w:pPr>
      <w:r>
        <w:t>The type of floor coverings, hard floors don’t allow good quality sound whereas carpet has good acoustics.</w:t>
      </w:r>
    </w:p>
    <w:p w:rsidR="00BD65F0" w:rsidRDefault="00BD65F0" w:rsidP="002673FA">
      <w:pPr>
        <w:pStyle w:val="bodytext"/>
        <w:numPr>
          <w:ilvl w:val="0"/>
          <w:numId w:val="13"/>
        </w:numPr>
      </w:pPr>
      <w:r>
        <w:t>The type of television</w:t>
      </w:r>
      <w:r w:rsidR="00A44851">
        <w:t xml:space="preserve"> or projector</w:t>
      </w:r>
      <w:r>
        <w:t xml:space="preserve"> that the event will be displayed on and what angle people will be sitting</w:t>
      </w:r>
      <w:r w:rsidR="00A44851">
        <w:t xml:space="preserve"> at</w:t>
      </w:r>
      <w:r>
        <w:t xml:space="preserve"> compared to it. </w:t>
      </w:r>
    </w:p>
    <w:p w:rsidR="00FC1349" w:rsidRDefault="00FC1349" w:rsidP="00FC1349">
      <w:pPr>
        <w:pStyle w:val="bodytext"/>
        <w:ind w:left="2160"/>
      </w:pPr>
    </w:p>
    <w:p w:rsidR="00E60573" w:rsidRDefault="00E60573" w:rsidP="00E60573">
      <w:pPr>
        <w:pStyle w:val="bodytext"/>
        <w:ind w:left="900"/>
      </w:pPr>
      <w:r>
        <w:t xml:space="preserve">B. Toyota Lander management ask you whether the system could be used to create and show promotional video instead of employing outside film crews at $10,000 per short promo, </w:t>
      </w:r>
      <w:proofErr w:type="gramStart"/>
      <w:r>
        <w:t>advise</w:t>
      </w:r>
      <w:proofErr w:type="gramEnd"/>
      <w:r>
        <w:t xml:space="preserve"> them of the requirements and support needed to create a short HD film.</w:t>
      </w:r>
    </w:p>
    <w:p w:rsidR="007D3B74" w:rsidRDefault="00FC1349" w:rsidP="00FC1349">
      <w:pPr>
        <w:pStyle w:val="bodytext"/>
        <w:numPr>
          <w:ilvl w:val="0"/>
          <w:numId w:val="14"/>
        </w:numPr>
      </w:pPr>
      <w:r>
        <w:t>Equipment; HD video camera, movie editing software.</w:t>
      </w:r>
    </w:p>
    <w:p w:rsidR="007D3B74" w:rsidRDefault="007D3B74" w:rsidP="00FC1349">
      <w:pPr>
        <w:pStyle w:val="bodytext"/>
        <w:numPr>
          <w:ilvl w:val="0"/>
          <w:numId w:val="14"/>
        </w:numPr>
      </w:pPr>
      <w:r>
        <w:t>A script.</w:t>
      </w:r>
    </w:p>
    <w:p w:rsidR="007D3B74" w:rsidRDefault="007D3B74" w:rsidP="00FC1349">
      <w:pPr>
        <w:pStyle w:val="bodytext"/>
        <w:numPr>
          <w:ilvl w:val="0"/>
          <w:numId w:val="14"/>
        </w:numPr>
      </w:pPr>
      <w:r>
        <w:t>Actors.</w:t>
      </w:r>
    </w:p>
    <w:p w:rsidR="007D3B74" w:rsidRDefault="007D3B74" w:rsidP="00FC1349">
      <w:pPr>
        <w:pStyle w:val="bodytext"/>
        <w:numPr>
          <w:ilvl w:val="0"/>
          <w:numId w:val="14"/>
        </w:numPr>
      </w:pPr>
      <w:r>
        <w:t>Set.</w:t>
      </w:r>
    </w:p>
    <w:p w:rsidR="0041533A" w:rsidRDefault="007D3B74" w:rsidP="007D3B74">
      <w:pPr>
        <w:pStyle w:val="bodytext"/>
        <w:ind w:left="1800"/>
      </w:pPr>
      <w:r>
        <w:t>The film could be shown in the theatre room once it is edited, this could enhance the promotion by appearing similar to a home movie.</w:t>
      </w:r>
    </w:p>
    <w:p w:rsidR="0041533A" w:rsidRDefault="0041533A" w:rsidP="0041533A">
      <w:pPr>
        <w:pStyle w:val="bodytext"/>
        <w:ind w:left="900"/>
      </w:pPr>
    </w:p>
    <w:p w:rsidR="00C24C3C" w:rsidRDefault="00C24C3C" w:rsidP="0041533A">
      <w:pPr>
        <w:pStyle w:val="bodytext"/>
        <w:ind w:left="900"/>
      </w:pPr>
    </w:p>
    <w:p w:rsidR="007D3B74" w:rsidRDefault="00C05E71" w:rsidP="00BA0BBD">
      <w:pPr>
        <w:pStyle w:val="bodytext"/>
        <w:numPr>
          <w:ilvl w:val="0"/>
          <w:numId w:val="1"/>
        </w:numPr>
      </w:pPr>
      <w:r w:rsidRPr="00F27BD9">
        <w:t xml:space="preserve">Create an instruction manual for </w:t>
      </w:r>
      <w:r w:rsidR="00C27BFB">
        <w:t xml:space="preserve">using </w:t>
      </w:r>
      <w:r w:rsidR="0041533A">
        <w:t xml:space="preserve">small </w:t>
      </w:r>
      <w:r w:rsidR="00C24C3C">
        <w:t>in-house</w:t>
      </w:r>
      <w:r w:rsidR="0041533A">
        <w:t xml:space="preserve"> theatre</w:t>
      </w:r>
      <w:r w:rsidRPr="00F27BD9">
        <w:t xml:space="preserve"> that includes screen captures.</w:t>
      </w:r>
    </w:p>
    <w:p w:rsidR="007D3B74" w:rsidRDefault="00BA0BBD" w:rsidP="007D3B74">
      <w:pPr>
        <w:pStyle w:val="bodytext"/>
        <w:numPr>
          <w:ilvl w:val="0"/>
          <w:numId w:val="16"/>
        </w:numPr>
      </w:pPr>
      <w:r>
        <w:t>Ensure that the system is connected to the internet using an ethernet cable or wireless if this is where the media is coming from, e.g. podcast or streaming video.</w:t>
      </w:r>
    </w:p>
    <w:p w:rsidR="00BA0BBD" w:rsidRDefault="00BA0BBD" w:rsidP="007D3B74">
      <w:pPr>
        <w:pStyle w:val="bodytext"/>
        <w:numPr>
          <w:ilvl w:val="0"/>
          <w:numId w:val="16"/>
        </w:numPr>
      </w:pPr>
      <w:r>
        <w:t>Or insert media into the DVD player or computer.</w:t>
      </w:r>
    </w:p>
    <w:p w:rsidR="00BA0BBD" w:rsidRDefault="00F45486" w:rsidP="007D3B74">
      <w:pPr>
        <w:pStyle w:val="bodytext"/>
        <w:numPr>
          <w:ilvl w:val="0"/>
          <w:numId w:val="16"/>
        </w:numPr>
      </w:pPr>
      <w:r>
        <w:t xml:space="preserve">Use the remote control for the operation of the </w:t>
      </w:r>
      <w:r w:rsidR="009A033C">
        <w:t>DVD</w:t>
      </w:r>
      <w:r>
        <w:t xml:space="preserve"> player or the computer. </w:t>
      </w:r>
    </w:p>
    <w:p w:rsidR="00F45486" w:rsidRDefault="00F45486" w:rsidP="007D3B74">
      <w:pPr>
        <w:pStyle w:val="bodytext"/>
        <w:numPr>
          <w:ilvl w:val="0"/>
          <w:numId w:val="16"/>
        </w:numPr>
      </w:pPr>
      <w:r>
        <w:t xml:space="preserve">Please read the these instructions for more details; </w:t>
      </w:r>
      <w:r w:rsidRPr="00F45486">
        <w:t>http://www.docs.sony.com/release/DAVHDX678WF_EN.pdf</w:t>
      </w:r>
    </w:p>
    <w:p w:rsidR="00C24C3C" w:rsidRDefault="00C24C3C" w:rsidP="0041533A">
      <w:pPr>
        <w:pStyle w:val="bodytext"/>
      </w:pPr>
    </w:p>
    <w:p w:rsidR="0041533A" w:rsidRDefault="0041533A" w:rsidP="0041533A">
      <w:pPr>
        <w:pStyle w:val="bodytext"/>
        <w:numPr>
          <w:ilvl w:val="0"/>
          <w:numId w:val="1"/>
        </w:numPr>
      </w:pPr>
      <w:r>
        <w:lastRenderedPageBreak/>
        <w:t>Create a hardware list for a</w:t>
      </w:r>
      <w:r w:rsidR="00E60573">
        <w:t>n existing conference</w:t>
      </w:r>
      <w:r>
        <w:t xml:space="preserve"> room to be equipped and supported as a viewing theatre</w:t>
      </w:r>
      <w:r w:rsidR="00E60573">
        <w:t>/studio</w:t>
      </w:r>
      <w:r>
        <w:t xml:space="preserve"> </w:t>
      </w:r>
      <w:r w:rsidR="00E60573">
        <w:t xml:space="preserve">include a HD camera and software suitable for creating a short film about the iQ car. Assume </w:t>
      </w:r>
      <w:r>
        <w:t>a budget of $6000</w:t>
      </w:r>
      <w:r w:rsidR="00E60573">
        <w:t>.</w:t>
      </w:r>
    </w:p>
    <w:p w:rsidR="0041533A" w:rsidRDefault="0041533A" w:rsidP="0041533A">
      <w:pPr>
        <w:pStyle w:val="bodytext"/>
      </w:pPr>
    </w:p>
    <w:p w:rsidR="0041533A" w:rsidRDefault="0041533A" w:rsidP="0041533A">
      <w:pPr>
        <w:pStyle w:val="Heading1"/>
        <w:jc w:val="center"/>
      </w:pPr>
      <w:r>
        <w:t>Hardware List</w:t>
      </w:r>
    </w:p>
    <w:p w:rsidR="0041533A" w:rsidRPr="00F226D0" w:rsidRDefault="0041533A" w:rsidP="0041533A"/>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1701"/>
        <w:gridCol w:w="2268"/>
        <w:gridCol w:w="4252"/>
      </w:tblGrid>
      <w:tr w:rsidR="0041533A" w:rsidTr="00B61FBA">
        <w:tc>
          <w:tcPr>
            <w:tcW w:w="1668" w:type="dxa"/>
          </w:tcPr>
          <w:p w:rsidR="0041533A" w:rsidRPr="003F04CB" w:rsidRDefault="0041533A" w:rsidP="00B61FBA">
            <w:pPr>
              <w:jc w:val="center"/>
              <w:rPr>
                <w:b/>
                <w:u w:val="single"/>
              </w:rPr>
            </w:pPr>
            <w:r w:rsidRPr="003F04CB">
              <w:rPr>
                <w:b/>
                <w:u w:val="single"/>
              </w:rPr>
              <w:t>Name</w:t>
            </w:r>
          </w:p>
        </w:tc>
        <w:tc>
          <w:tcPr>
            <w:tcW w:w="1701" w:type="dxa"/>
          </w:tcPr>
          <w:p w:rsidR="0041533A" w:rsidRPr="003F04CB" w:rsidRDefault="0041533A" w:rsidP="00B61FBA">
            <w:pPr>
              <w:jc w:val="center"/>
              <w:rPr>
                <w:b/>
                <w:u w:val="single"/>
              </w:rPr>
            </w:pPr>
            <w:r w:rsidRPr="003F04CB">
              <w:rPr>
                <w:b/>
                <w:u w:val="single"/>
              </w:rPr>
              <w:t>Cost</w:t>
            </w:r>
          </w:p>
        </w:tc>
        <w:tc>
          <w:tcPr>
            <w:tcW w:w="2268" w:type="dxa"/>
          </w:tcPr>
          <w:p w:rsidR="0041533A" w:rsidRPr="003F04CB" w:rsidRDefault="0041533A" w:rsidP="00B61FBA">
            <w:pPr>
              <w:jc w:val="center"/>
              <w:rPr>
                <w:b/>
                <w:u w:val="single"/>
              </w:rPr>
            </w:pPr>
            <w:r w:rsidRPr="003F04CB">
              <w:rPr>
                <w:b/>
                <w:u w:val="single"/>
              </w:rPr>
              <w:t>Description</w:t>
            </w:r>
          </w:p>
        </w:tc>
        <w:tc>
          <w:tcPr>
            <w:tcW w:w="4252" w:type="dxa"/>
          </w:tcPr>
          <w:p w:rsidR="0041533A" w:rsidRPr="003F04CB" w:rsidRDefault="0041533A" w:rsidP="00B61FBA">
            <w:pPr>
              <w:jc w:val="center"/>
              <w:rPr>
                <w:b/>
                <w:u w:val="single"/>
              </w:rPr>
            </w:pPr>
            <w:r w:rsidRPr="003F04CB">
              <w:rPr>
                <w:b/>
                <w:u w:val="single"/>
              </w:rPr>
              <w:t>URL</w:t>
            </w:r>
          </w:p>
        </w:tc>
      </w:tr>
      <w:tr w:rsidR="0041533A" w:rsidTr="00B61FBA">
        <w:trPr>
          <w:trHeight w:val="886"/>
        </w:trPr>
        <w:tc>
          <w:tcPr>
            <w:tcW w:w="1668" w:type="dxa"/>
          </w:tcPr>
          <w:p w:rsidR="0041533A" w:rsidRPr="003F04CB" w:rsidRDefault="00057F8C" w:rsidP="00057F8C">
            <w:pPr>
              <w:rPr>
                <w:rFonts w:ascii="Cambria" w:hAnsi="Cambria"/>
              </w:rPr>
            </w:pPr>
            <w:r>
              <w:rPr>
                <w:rFonts w:ascii="Cambria" w:hAnsi="Cambria"/>
              </w:rPr>
              <w:t>MiniDV camera</w:t>
            </w:r>
          </w:p>
        </w:tc>
        <w:tc>
          <w:tcPr>
            <w:tcW w:w="1701" w:type="dxa"/>
          </w:tcPr>
          <w:p w:rsidR="0041533A" w:rsidRDefault="004416F1" w:rsidP="00B61FBA">
            <w:r>
              <w:t>$987.05</w:t>
            </w:r>
          </w:p>
        </w:tc>
        <w:tc>
          <w:tcPr>
            <w:tcW w:w="2268" w:type="dxa"/>
          </w:tcPr>
          <w:p w:rsidR="004416F1" w:rsidRPr="004416F1" w:rsidRDefault="00EC48E4" w:rsidP="00A44851">
            <w:pPr>
              <w:rPr>
                <w:rFonts w:ascii="Cambria" w:hAnsi="Cambria"/>
              </w:rPr>
            </w:pPr>
            <w:r>
              <w:rPr>
                <w:rFonts w:ascii="Cambria" w:hAnsi="Cambria"/>
                <w:b/>
              </w:rPr>
              <w:t xml:space="preserve">Name: </w:t>
            </w:r>
            <w:r w:rsidRPr="00EC48E4">
              <w:rPr>
                <w:rFonts w:ascii="Cambria" w:hAnsi="Cambria"/>
              </w:rPr>
              <w:t>Panasonic MiniDV Professional Camcorder</w:t>
            </w:r>
          </w:p>
        </w:tc>
        <w:tc>
          <w:tcPr>
            <w:tcW w:w="4252" w:type="dxa"/>
          </w:tcPr>
          <w:p w:rsidR="0041533A" w:rsidRPr="003F04CB" w:rsidRDefault="004416F1" w:rsidP="00B61FBA">
            <w:pPr>
              <w:rPr>
                <w:color w:val="000000"/>
              </w:rPr>
            </w:pPr>
            <w:r w:rsidRPr="004416F1">
              <w:rPr>
                <w:rFonts w:ascii="Cambria" w:hAnsi="Cambria"/>
              </w:rPr>
              <w:t>http://www.topbuy.com.au/tbcart/pc/Panasonic-NV-MD10000-Mini-DV-Professional-Camcorder-PAL-3CCD-10x-zoom-p17464.htm</w:t>
            </w:r>
          </w:p>
        </w:tc>
      </w:tr>
      <w:tr w:rsidR="0041533A" w:rsidRPr="00EC48E4" w:rsidTr="00B61FBA">
        <w:trPr>
          <w:trHeight w:val="902"/>
        </w:trPr>
        <w:tc>
          <w:tcPr>
            <w:tcW w:w="1668" w:type="dxa"/>
          </w:tcPr>
          <w:p w:rsidR="0041533A" w:rsidRPr="003F04CB" w:rsidRDefault="006D314D" w:rsidP="00B61FBA">
            <w:pPr>
              <w:rPr>
                <w:rFonts w:ascii="Cambria" w:hAnsi="Cambria"/>
              </w:rPr>
            </w:pPr>
            <w:r>
              <w:rPr>
                <w:rFonts w:ascii="Cambria" w:hAnsi="Cambria"/>
              </w:rPr>
              <w:t xml:space="preserve">Shotgun </w:t>
            </w:r>
            <w:r w:rsidR="004416F1">
              <w:rPr>
                <w:rFonts w:ascii="Cambria" w:hAnsi="Cambria"/>
              </w:rPr>
              <w:t>M</w:t>
            </w:r>
            <w:r w:rsidR="00057F8C">
              <w:rPr>
                <w:rFonts w:ascii="Cambria" w:hAnsi="Cambria"/>
              </w:rPr>
              <w:t>icrophone</w:t>
            </w:r>
          </w:p>
        </w:tc>
        <w:tc>
          <w:tcPr>
            <w:tcW w:w="1701" w:type="dxa"/>
          </w:tcPr>
          <w:p w:rsidR="0041533A" w:rsidRDefault="004416F1" w:rsidP="00B61FBA">
            <w:r>
              <w:t>$250.00</w:t>
            </w:r>
          </w:p>
        </w:tc>
        <w:tc>
          <w:tcPr>
            <w:tcW w:w="2268" w:type="dxa"/>
          </w:tcPr>
          <w:p w:rsidR="004416F1" w:rsidRDefault="00EC48E4" w:rsidP="00A44851">
            <w:r>
              <w:rPr>
                <w:b/>
              </w:rPr>
              <w:t xml:space="preserve">Name: </w:t>
            </w:r>
            <w:r w:rsidRPr="00EC48E4">
              <w:t>Azden shotgun microphone</w:t>
            </w:r>
          </w:p>
        </w:tc>
        <w:tc>
          <w:tcPr>
            <w:tcW w:w="4252" w:type="dxa"/>
          </w:tcPr>
          <w:p w:rsidR="0041533A" w:rsidRPr="00EC48E4" w:rsidRDefault="006D314D" w:rsidP="00B61FBA">
            <w:pPr>
              <w:rPr>
                <w:rFonts w:ascii="Cambria" w:hAnsi="Cambria"/>
              </w:rPr>
            </w:pPr>
            <w:r w:rsidRPr="00EC48E4">
              <w:rPr>
                <w:rFonts w:ascii="Cambria" w:hAnsi="Cambria"/>
              </w:rPr>
              <w:t>http://www.azdencorp.com/new/product.php?productid=93298&amp;cat=0&amp;page=</w:t>
            </w:r>
          </w:p>
        </w:tc>
      </w:tr>
      <w:tr w:rsidR="0041533A" w:rsidTr="00B61FBA">
        <w:trPr>
          <w:trHeight w:val="890"/>
        </w:trPr>
        <w:tc>
          <w:tcPr>
            <w:tcW w:w="1668" w:type="dxa"/>
          </w:tcPr>
          <w:p w:rsidR="0041533A" w:rsidRPr="003F04CB" w:rsidRDefault="00057F8C" w:rsidP="00B61FBA">
            <w:pPr>
              <w:rPr>
                <w:rFonts w:ascii="Cambria" w:hAnsi="Cambria"/>
              </w:rPr>
            </w:pPr>
            <w:r>
              <w:rPr>
                <w:rFonts w:ascii="Cambria" w:hAnsi="Cambria"/>
              </w:rPr>
              <w:t>Lighting</w:t>
            </w:r>
          </w:p>
        </w:tc>
        <w:tc>
          <w:tcPr>
            <w:tcW w:w="1701" w:type="dxa"/>
          </w:tcPr>
          <w:p w:rsidR="0041533A" w:rsidRDefault="006D314D" w:rsidP="00B61FBA">
            <w:r>
              <w:t>$299</w:t>
            </w:r>
            <w:r w:rsidR="00EC48E4">
              <w:t>.00</w:t>
            </w:r>
          </w:p>
        </w:tc>
        <w:tc>
          <w:tcPr>
            <w:tcW w:w="2268" w:type="dxa"/>
          </w:tcPr>
          <w:p w:rsidR="006D314D" w:rsidRPr="00EC48E4" w:rsidRDefault="00EC48E4" w:rsidP="00A44851">
            <w:pPr>
              <w:rPr>
                <w:b/>
              </w:rPr>
            </w:pPr>
            <w:r>
              <w:rPr>
                <w:b/>
              </w:rPr>
              <w:t xml:space="preserve">Name: </w:t>
            </w:r>
            <w:r w:rsidRPr="00EC48E4">
              <w:t>DJ Universe 400 watt flood light</w:t>
            </w:r>
          </w:p>
        </w:tc>
        <w:tc>
          <w:tcPr>
            <w:tcW w:w="4252" w:type="dxa"/>
          </w:tcPr>
          <w:p w:rsidR="0041533A" w:rsidRDefault="006D314D" w:rsidP="00B61FBA">
            <w:r w:rsidRPr="00EC48E4">
              <w:rPr>
                <w:rFonts w:ascii="Cambria" w:hAnsi="Cambria"/>
              </w:rPr>
              <w:t>http://www.djuniverse.com.au/387-BL-UV400-BRIGHT-LIGHT-400-WATT-PRO-UV-FLOOD-LIGHT.html</w:t>
            </w:r>
          </w:p>
        </w:tc>
      </w:tr>
      <w:tr w:rsidR="00057F8C" w:rsidTr="00B61FBA">
        <w:trPr>
          <w:trHeight w:val="890"/>
        </w:trPr>
        <w:tc>
          <w:tcPr>
            <w:tcW w:w="1668" w:type="dxa"/>
          </w:tcPr>
          <w:p w:rsidR="00057F8C" w:rsidRDefault="004416F1" w:rsidP="00B61FBA">
            <w:pPr>
              <w:rPr>
                <w:rFonts w:ascii="Cambria" w:hAnsi="Cambria"/>
              </w:rPr>
            </w:pPr>
            <w:r>
              <w:rPr>
                <w:rFonts w:ascii="Cambria" w:hAnsi="Cambria"/>
              </w:rPr>
              <w:t>Tripod</w:t>
            </w:r>
          </w:p>
        </w:tc>
        <w:tc>
          <w:tcPr>
            <w:tcW w:w="1701" w:type="dxa"/>
          </w:tcPr>
          <w:p w:rsidR="00057F8C" w:rsidRDefault="00EC48E4" w:rsidP="00B61FBA">
            <w:r>
              <w:t>$223.00</w:t>
            </w:r>
          </w:p>
        </w:tc>
        <w:tc>
          <w:tcPr>
            <w:tcW w:w="2268" w:type="dxa"/>
          </w:tcPr>
          <w:p w:rsidR="00EC48E4" w:rsidRDefault="00EC48E4" w:rsidP="00A44851">
            <w:r w:rsidRPr="00A44851">
              <w:rPr>
                <w:b/>
              </w:rPr>
              <w:t>Name:</w:t>
            </w:r>
            <w:r w:rsidR="00A44851">
              <w:t xml:space="preserve"> Weifeng professional tripod</w:t>
            </w:r>
            <w:r w:rsidR="00A44851" w:rsidRPr="00EC48E4">
              <w:rPr>
                <w:b/>
              </w:rPr>
              <w:t xml:space="preserve"> </w:t>
            </w:r>
          </w:p>
        </w:tc>
        <w:tc>
          <w:tcPr>
            <w:tcW w:w="4252" w:type="dxa"/>
          </w:tcPr>
          <w:p w:rsidR="00057F8C" w:rsidRDefault="002875A4" w:rsidP="00B61FBA">
            <w:r w:rsidRPr="00EC48E4">
              <w:rPr>
                <w:rFonts w:ascii="Cambria" w:hAnsi="Cambria"/>
              </w:rPr>
              <w:t>http://www.globalmediapro.com/dp/A2B440/Weifeng-FT-717B-Professional-Tripod/?linkloc=pcompatlist</w:t>
            </w:r>
            <w:r w:rsidRPr="002875A4">
              <w:t>-</w:t>
            </w:r>
            <w:r w:rsidRPr="00EC48E4">
              <w:rPr>
                <w:rFonts w:ascii="Cambria" w:hAnsi="Cambria"/>
              </w:rPr>
              <w:t>all</w:t>
            </w:r>
          </w:p>
        </w:tc>
      </w:tr>
      <w:tr w:rsidR="002875A4" w:rsidTr="00B61FBA">
        <w:trPr>
          <w:trHeight w:val="890"/>
        </w:trPr>
        <w:tc>
          <w:tcPr>
            <w:tcW w:w="1668" w:type="dxa"/>
          </w:tcPr>
          <w:p w:rsidR="002875A4" w:rsidRDefault="002875A4" w:rsidP="00B61FBA">
            <w:pPr>
              <w:rPr>
                <w:rFonts w:ascii="Cambria" w:hAnsi="Cambria"/>
              </w:rPr>
            </w:pPr>
            <w:r>
              <w:rPr>
                <w:rFonts w:ascii="Cambria" w:hAnsi="Cambria"/>
              </w:rPr>
              <w:t>Projector</w:t>
            </w:r>
          </w:p>
        </w:tc>
        <w:tc>
          <w:tcPr>
            <w:tcW w:w="1701" w:type="dxa"/>
          </w:tcPr>
          <w:p w:rsidR="002875A4" w:rsidRDefault="00860FBB" w:rsidP="00B61FBA">
            <w:r>
              <w:t>$2886.35 with a screen purchase</w:t>
            </w:r>
          </w:p>
          <w:p w:rsidR="00860FBB" w:rsidRDefault="00860FBB" w:rsidP="00B61FBA"/>
        </w:tc>
        <w:tc>
          <w:tcPr>
            <w:tcW w:w="2268" w:type="dxa"/>
          </w:tcPr>
          <w:p w:rsidR="002875A4" w:rsidRDefault="00860FBB" w:rsidP="00B61FBA">
            <w:r w:rsidRPr="00860FBB">
              <w:rPr>
                <w:b/>
              </w:rPr>
              <w:t>Name:</w:t>
            </w:r>
            <w:r>
              <w:t xml:space="preserve"> </w:t>
            </w:r>
            <w:r w:rsidRPr="00860FBB">
              <w:t>Epson EH-TW4500 FULL HD PROJECTOR - with SCREEN purchase</w:t>
            </w:r>
          </w:p>
        </w:tc>
        <w:tc>
          <w:tcPr>
            <w:tcW w:w="4252" w:type="dxa"/>
          </w:tcPr>
          <w:p w:rsidR="002875A4" w:rsidRDefault="00860FBB" w:rsidP="00B61FBA">
            <w:r w:rsidRPr="00860FBB">
              <w:t>http://www.projectorguys.com.au/ProductDetails.aspx?item_id=V11H337353SC&amp;source=myShopping</w:t>
            </w:r>
          </w:p>
        </w:tc>
      </w:tr>
      <w:tr w:rsidR="002875A4" w:rsidTr="00B61FBA">
        <w:trPr>
          <w:trHeight w:val="890"/>
        </w:trPr>
        <w:tc>
          <w:tcPr>
            <w:tcW w:w="1668" w:type="dxa"/>
          </w:tcPr>
          <w:p w:rsidR="002875A4" w:rsidRDefault="002875A4" w:rsidP="00B61FBA">
            <w:pPr>
              <w:rPr>
                <w:rFonts w:ascii="Cambria" w:hAnsi="Cambria"/>
              </w:rPr>
            </w:pPr>
            <w:r>
              <w:rPr>
                <w:rFonts w:ascii="Cambria" w:hAnsi="Cambria"/>
              </w:rPr>
              <w:t>Projector Screen</w:t>
            </w:r>
          </w:p>
        </w:tc>
        <w:tc>
          <w:tcPr>
            <w:tcW w:w="1701" w:type="dxa"/>
          </w:tcPr>
          <w:p w:rsidR="002875A4" w:rsidRDefault="005D245D" w:rsidP="00B61FBA">
            <w:r>
              <w:t>$1102.06</w:t>
            </w:r>
          </w:p>
        </w:tc>
        <w:tc>
          <w:tcPr>
            <w:tcW w:w="2268" w:type="dxa"/>
          </w:tcPr>
          <w:p w:rsidR="002875A4" w:rsidRDefault="005D245D" w:rsidP="00B61FBA">
            <w:r w:rsidRPr="005D245D">
              <w:rPr>
                <w:b/>
              </w:rPr>
              <w:t xml:space="preserve">Name: </w:t>
            </w:r>
            <w:r w:rsidRPr="005D245D">
              <w:t>SG Professional A Series Electric Screen</w:t>
            </w:r>
          </w:p>
        </w:tc>
        <w:tc>
          <w:tcPr>
            <w:tcW w:w="4252" w:type="dxa"/>
          </w:tcPr>
          <w:p w:rsidR="002875A4" w:rsidRPr="005D245D" w:rsidRDefault="005D245D" w:rsidP="00B61FBA">
            <w:pPr>
              <w:rPr>
                <w:rFonts w:ascii="Cambria" w:hAnsi="Cambria"/>
              </w:rPr>
            </w:pPr>
            <w:r w:rsidRPr="005D245D">
              <w:rPr>
                <w:rFonts w:ascii="Cambria" w:hAnsi="Cambria"/>
              </w:rPr>
              <w:t>http://www.screenguys.com.au/ProductDetails.aspx?item_id=SGPEV240&amp;source=myShopping</w:t>
            </w:r>
          </w:p>
        </w:tc>
      </w:tr>
      <w:tr w:rsidR="00EC48E4" w:rsidTr="00B61FBA">
        <w:trPr>
          <w:trHeight w:val="890"/>
        </w:trPr>
        <w:tc>
          <w:tcPr>
            <w:tcW w:w="1668" w:type="dxa"/>
          </w:tcPr>
          <w:p w:rsidR="00EC48E4" w:rsidRDefault="00EC48E4" w:rsidP="00B61FBA">
            <w:pPr>
              <w:rPr>
                <w:rFonts w:ascii="Cambria" w:hAnsi="Cambria"/>
              </w:rPr>
            </w:pPr>
            <w:r>
              <w:rPr>
                <w:rFonts w:ascii="Cambria" w:hAnsi="Cambria"/>
              </w:rPr>
              <w:t>Computer Software</w:t>
            </w:r>
          </w:p>
        </w:tc>
        <w:tc>
          <w:tcPr>
            <w:tcW w:w="1701" w:type="dxa"/>
          </w:tcPr>
          <w:p w:rsidR="00EC48E4" w:rsidRDefault="00A44851" w:rsidP="00B61FBA">
            <w:r>
              <w:t>$49.95</w:t>
            </w:r>
          </w:p>
        </w:tc>
        <w:tc>
          <w:tcPr>
            <w:tcW w:w="2268" w:type="dxa"/>
          </w:tcPr>
          <w:p w:rsidR="00EC48E4" w:rsidRDefault="00A44851" w:rsidP="00B61FBA">
            <w:r w:rsidRPr="00A44851">
              <w:rPr>
                <w:b/>
              </w:rPr>
              <w:t>Name:</w:t>
            </w:r>
            <w:r>
              <w:t xml:space="preserve"> CyberLink Power Director </w:t>
            </w:r>
          </w:p>
        </w:tc>
        <w:tc>
          <w:tcPr>
            <w:tcW w:w="4252" w:type="dxa"/>
          </w:tcPr>
          <w:p w:rsidR="00EC48E4" w:rsidRPr="005D245D" w:rsidRDefault="00EC48E4" w:rsidP="00B61FBA">
            <w:pPr>
              <w:rPr>
                <w:rFonts w:ascii="Cambria" w:hAnsi="Cambria"/>
              </w:rPr>
            </w:pPr>
            <w:r w:rsidRPr="00EC48E4">
              <w:rPr>
                <w:rFonts w:ascii="Cambria" w:hAnsi="Cambria"/>
              </w:rPr>
              <w:t>http://video-editing-software-review.toptenreviews.com/powerdirector-review.html</w:t>
            </w:r>
          </w:p>
        </w:tc>
      </w:tr>
    </w:tbl>
    <w:p w:rsidR="0041533A" w:rsidRDefault="0041533A" w:rsidP="0041533A"/>
    <w:p w:rsidR="0041533A" w:rsidRDefault="0041533A" w:rsidP="0041533A">
      <w:r>
        <w:t>Total = $</w:t>
      </w:r>
      <w:r w:rsidR="009A033C">
        <w:t>5797.41</w:t>
      </w:r>
    </w:p>
    <w:p w:rsidR="0041533A" w:rsidRDefault="0041533A" w:rsidP="0041533A">
      <w:r>
        <w:t>Notes:</w:t>
      </w:r>
      <w:r w:rsidR="009A033C">
        <w:t xml:space="preserve"> The projector is discounted if the screen is bought on the same invoice. </w:t>
      </w:r>
    </w:p>
    <w:p w:rsidR="0041533A" w:rsidRPr="007F5BEA" w:rsidRDefault="0041533A" w:rsidP="0041533A">
      <w:pPr>
        <w:jc w:val="center"/>
      </w:pPr>
    </w:p>
    <w:p w:rsidR="00491CE1" w:rsidRPr="00F27BD9" w:rsidRDefault="00491CE1">
      <w:pPr>
        <w:rPr>
          <w:rFonts w:ascii="Times New Roman" w:hAnsi="Times New Roman"/>
        </w:rPr>
      </w:pPr>
    </w:p>
    <w:sectPr w:rsidR="00491CE1" w:rsidRPr="00F27BD9" w:rsidSect="005154E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A69A3"/>
    <w:multiLevelType w:val="hybridMultilevel"/>
    <w:tmpl w:val="CB4CC31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0E353025"/>
    <w:multiLevelType w:val="hybridMultilevel"/>
    <w:tmpl w:val="7764B93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127C5E89"/>
    <w:multiLevelType w:val="hybridMultilevel"/>
    <w:tmpl w:val="DE34EE6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1965769B"/>
    <w:multiLevelType w:val="hybridMultilevel"/>
    <w:tmpl w:val="D29C596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nsid w:val="1DB849EA"/>
    <w:multiLevelType w:val="hybridMultilevel"/>
    <w:tmpl w:val="9E2A6332"/>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466E79"/>
    <w:multiLevelType w:val="hybridMultilevel"/>
    <w:tmpl w:val="D3668D8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3277437E"/>
    <w:multiLevelType w:val="hybridMultilevel"/>
    <w:tmpl w:val="F934CE6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3DC1542A"/>
    <w:multiLevelType w:val="hybridMultilevel"/>
    <w:tmpl w:val="9F04D8D6"/>
    <w:lvl w:ilvl="0" w:tplc="0D7CB454">
      <w:start w:val="3"/>
      <w:numFmt w:val="upperLetter"/>
      <w:lvlText w:val="%1."/>
      <w:lvlJc w:val="left"/>
      <w:pPr>
        <w:ind w:left="900" w:hanging="360"/>
      </w:pPr>
      <w:rPr>
        <w:rFonts w:hint="default"/>
      </w:rPr>
    </w:lvl>
    <w:lvl w:ilvl="1" w:tplc="0C090019" w:tentative="1">
      <w:start w:val="1"/>
      <w:numFmt w:val="lowerLetter"/>
      <w:lvlText w:val="%2."/>
      <w:lvlJc w:val="left"/>
      <w:pPr>
        <w:ind w:left="1620" w:hanging="360"/>
      </w:p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8">
    <w:nsid w:val="3E620107"/>
    <w:multiLevelType w:val="hybridMultilevel"/>
    <w:tmpl w:val="8B4C4D68"/>
    <w:lvl w:ilvl="0" w:tplc="0C090001">
      <w:start w:val="1"/>
      <w:numFmt w:val="bullet"/>
      <w:lvlText w:val=""/>
      <w:lvlJc w:val="left"/>
      <w:pPr>
        <w:ind w:left="1620" w:hanging="360"/>
      </w:pPr>
      <w:rPr>
        <w:rFonts w:ascii="Symbol" w:hAnsi="Symbol" w:hint="default"/>
      </w:rPr>
    </w:lvl>
    <w:lvl w:ilvl="1" w:tplc="0C090003" w:tentative="1">
      <w:start w:val="1"/>
      <w:numFmt w:val="bullet"/>
      <w:lvlText w:val="o"/>
      <w:lvlJc w:val="left"/>
      <w:pPr>
        <w:ind w:left="2340" w:hanging="360"/>
      </w:pPr>
      <w:rPr>
        <w:rFonts w:ascii="Courier New" w:hAnsi="Courier New" w:cs="Courier New" w:hint="default"/>
      </w:rPr>
    </w:lvl>
    <w:lvl w:ilvl="2" w:tplc="0C090005" w:tentative="1">
      <w:start w:val="1"/>
      <w:numFmt w:val="bullet"/>
      <w:lvlText w:val=""/>
      <w:lvlJc w:val="left"/>
      <w:pPr>
        <w:ind w:left="3060" w:hanging="360"/>
      </w:pPr>
      <w:rPr>
        <w:rFonts w:ascii="Wingdings" w:hAnsi="Wingdings" w:hint="default"/>
      </w:rPr>
    </w:lvl>
    <w:lvl w:ilvl="3" w:tplc="0C090001" w:tentative="1">
      <w:start w:val="1"/>
      <w:numFmt w:val="bullet"/>
      <w:lvlText w:val=""/>
      <w:lvlJc w:val="left"/>
      <w:pPr>
        <w:ind w:left="3780" w:hanging="360"/>
      </w:pPr>
      <w:rPr>
        <w:rFonts w:ascii="Symbol" w:hAnsi="Symbol" w:hint="default"/>
      </w:rPr>
    </w:lvl>
    <w:lvl w:ilvl="4" w:tplc="0C090003" w:tentative="1">
      <w:start w:val="1"/>
      <w:numFmt w:val="bullet"/>
      <w:lvlText w:val="o"/>
      <w:lvlJc w:val="left"/>
      <w:pPr>
        <w:ind w:left="4500" w:hanging="360"/>
      </w:pPr>
      <w:rPr>
        <w:rFonts w:ascii="Courier New" w:hAnsi="Courier New" w:cs="Courier New" w:hint="default"/>
      </w:rPr>
    </w:lvl>
    <w:lvl w:ilvl="5" w:tplc="0C090005" w:tentative="1">
      <w:start w:val="1"/>
      <w:numFmt w:val="bullet"/>
      <w:lvlText w:val=""/>
      <w:lvlJc w:val="left"/>
      <w:pPr>
        <w:ind w:left="5220" w:hanging="360"/>
      </w:pPr>
      <w:rPr>
        <w:rFonts w:ascii="Wingdings" w:hAnsi="Wingdings" w:hint="default"/>
      </w:rPr>
    </w:lvl>
    <w:lvl w:ilvl="6" w:tplc="0C090001" w:tentative="1">
      <w:start w:val="1"/>
      <w:numFmt w:val="bullet"/>
      <w:lvlText w:val=""/>
      <w:lvlJc w:val="left"/>
      <w:pPr>
        <w:ind w:left="5940" w:hanging="360"/>
      </w:pPr>
      <w:rPr>
        <w:rFonts w:ascii="Symbol" w:hAnsi="Symbol" w:hint="default"/>
      </w:rPr>
    </w:lvl>
    <w:lvl w:ilvl="7" w:tplc="0C090003" w:tentative="1">
      <w:start w:val="1"/>
      <w:numFmt w:val="bullet"/>
      <w:lvlText w:val="o"/>
      <w:lvlJc w:val="left"/>
      <w:pPr>
        <w:ind w:left="6660" w:hanging="360"/>
      </w:pPr>
      <w:rPr>
        <w:rFonts w:ascii="Courier New" w:hAnsi="Courier New" w:cs="Courier New" w:hint="default"/>
      </w:rPr>
    </w:lvl>
    <w:lvl w:ilvl="8" w:tplc="0C090005" w:tentative="1">
      <w:start w:val="1"/>
      <w:numFmt w:val="bullet"/>
      <w:lvlText w:val=""/>
      <w:lvlJc w:val="left"/>
      <w:pPr>
        <w:ind w:left="7380" w:hanging="360"/>
      </w:pPr>
      <w:rPr>
        <w:rFonts w:ascii="Wingdings" w:hAnsi="Wingdings" w:hint="default"/>
      </w:rPr>
    </w:lvl>
  </w:abstractNum>
  <w:abstractNum w:abstractNumId="9">
    <w:nsid w:val="51D40655"/>
    <w:multiLevelType w:val="hybridMultilevel"/>
    <w:tmpl w:val="1A20BCA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0">
    <w:nsid w:val="5D1D6B4F"/>
    <w:multiLevelType w:val="hybridMultilevel"/>
    <w:tmpl w:val="2B3E637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nsid w:val="5F7D7C4A"/>
    <w:multiLevelType w:val="hybridMultilevel"/>
    <w:tmpl w:val="D39EF70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2">
    <w:nsid w:val="7C157694"/>
    <w:multiLevelType w:val="hybridMultilevel"/>
    <w:tmpl w:val="ABEE49A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nsid w:val="7E8C0555"/>
    <w:multiLevelType w:val="hybridMultilevel"/>
    <w:tmpl w:val="5EBCC1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4">
    <w:nsid w:val="7ECB7D81"/>
    <w:multiLevelType w:val="hybridMultilevel"/>
    <w:tmpl w:val="0102F49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nsid w:val="7F14008F"/>
    <w:multiLevelType w:val="hybridMultilevel"/>
    <w:tmpl w:val="2EF85D6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4"/>
  </w:num>
  <w:num w:numId="2">
    <w:abstractNumId w:val="7"/>
  </w:num>
  <w:num w:numId="3">
    <w:abstractNumId w:val="8"/>
  </w:num>
  <w:num w:numId="4">
    <w:abstractNumId w:val="11"/>
  </w:num>
  <w:num w:numId="5">
    <w:abstractNumId w:val="13"/>
  </w:num>
  <w:num w:numId="6">
    <w:abstractNumId w:val="6"/>
  </w:num>
  <w:num w:numId="7">
    <w:abstractNumId w:val="2"/>
  </w:num>
  <w:num w:numId="8">
    <w:abstractNumId w:val="5"/>
  </w:num>
  <w:num w:numId="9">
    <w:abstractNumId w:val="9"/>
  </w:num>
  <w:num w:numId="10">
    <w:abstractNumId w:val="10"/>
  </w:num>
  <w:num w:numId="11">
    <w:abstractNumId w:val="0"/>
  </w:num>
  <w:num w:numId="12">
    <w:abstractNumId w:val="12"/>
  </w:num>
  <w:num w:numId="13">
    <w:abstractNumId w:val="15"/>
  </w:num>
  <w:num w:numId="14">
    <w:abstractNumId w:val="14"/>
  </w:num>
  <w:num w:numId="15">
    <w:abstractNumId w:val="3"/>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5003A"/>
    <w:rsid w:val="00057F8C"/>
    <w:rsid w:val="000D38F5"/>
    <w:rsid w:val="000F4EB5"/>
    <w:rsid w:val="00166CC3"/>
    <w:rsid w:val="00183C69"/>
    <w:rsid w:val="001E7115"/>
    <w:rsid w:val="00254144"/>
    <w:rsid w:val="002673FA"/>
    <w:rsid w:val="002740D0"/>
    <w:rsid w:val="002875A4"/>
    <w:rsid w:val="003102D0"/>
    <w:rsid w:val="00312212"/>
    <w:rsid w:val="0040699C"/>
    <w:rsid w:val="0041533A"/>
    <w:rsid w:val="004416F1"/>
    <w:rsid w:val="00491CE1"/>
    <w:rsid w:val="00492B5A"/>
    <w:rsid w:val="004E7C30"/>
    <w:rsid w:val="005056FA"/>
    <w:rsid w:val="005154E5"/>
    <w:rsid w:val="00517295"/>
    <w:rsid w:val="005579C4"/>
    <w:rsid w:val="005D245D"/>
    <w:rsid w:val="005D7F88"/>
    <w:rsid w:val="006D314D"/>
    <w:rsid w:val="00703F55"/>
    <w:rsid w:val="007D3B74"/>
    <w:rsid w:val="00800374"/>
    <w:rsid w:val="00812DA3"/>
    <w:rsid w:val="00852900"/>
    <w:rsid w:val="00860FBB"/>
    <w:rsid w:val="00892622"/>
    <w:rsid w:val="008E42C6"/>
    <w:rsid w:val="008E722C"/>
    <w:rsid w:val="00946EFF"/>
    <w:rsid w:val="00962713"/>
    <w:rsid w:val="00987253"/>
    <w:rsid w:val="009A033C"/>
    <w:rsid w:val="009D1099"/>
    <w:rsid w:val="00A13654"/>
    <w:rsid w:val="00A44851"/>
    <w:rsid w:val="00A5003A"/>
    <w:rsid w:val="00AF08C3"/>
    <w:rsid w:val="00AF6848"/>
    <w:rsid w:val="00B45D49"/>
    <w:rsid w:val="00B61FBA"/>
    <w:rsid w:val="00B73A98"/>
    <w:rsid w:val="00B93E48"/>
    <w:rsid w:val="00BA0BBD"/>
    <w:rsid w:val="00BD65F0"/>
    <w:rsid w:val="00C05E71"/>
    <w:rsid w:val="00C24C3C"/>
    <w:rsid w:val="00C27BFB"/>
    <w:rsid w:val="00C5309B"/>
    <w:rsid w:val="00C66C1F"/>
    <w:rsid w:val="00CD2F10"/>
    <w:rsid w:val="00CF3215"/>
    <w:rsid w:val="00D15A7C"/>
    <w:rsid w:val="00D15C8F"/>
    <w:rsid w:val="00D40F33"/>
    <w:rsid w:val="00D51DCA"/>
    <w:rsid w:val="00D8145F"/>
    <w:rsid w:val="00D947F5"/>
    <w:rsid w:val="00E60573"/>
    <w:rsid w:val="00E7601D"/>
    <w:rsid w:val="00E941B5"/>
    <w:rsid w:val="00EC48E4"/>
    <w:rsid w:val="00F27BD9"/>
    <w:rsid w:val="00F45486"/>
    <w:rsid w:val="00F90F55"/>
    <w:rsid w:val="00FC1349"/>
    <w:rsid w:val="00FD3B9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4" type="connector" idref="#_x0000_s1028"/>
        <o:r id="V:Rule5" type="connector" idref="#_x0000_s1029"/>
        <o:r id="V:Rule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03A"/>
    <w:pPr>
      <w:spacing w:after="200" w:line="276" w:lineRule="auto"/>
    </w:pPr>
    <w:rPr>
      <w:sz w:val="22"/>
      <w:szCs w:val="22"/>
      <w:lang w:eastAsia="en-US"/>
    </w:rPr>
  </w:style>
  <w:style w:type="paragraph" w:styleId="Heading1">
    <w:name w:val="heading 1"/>
    <w:basedOn w:val="Normal"/>
    <w:next w:val="Normal"/>
    <w:link w:val="Heading1Char"/>
    <w:uiPriority w:val="9"/>
    <w:qFormat/>
    <w:rsid w:val="0041533A"/>
    <w:pPr>
      <w:keepNext/>
      <w:keepLines/>
      <w:spacing w:before="480" w:after="0"/>
      <w:outlineLvl w:val="0"/>
    </w:pPr>
    <w:rPr>
      <w:rFonts w:ascii="Cambria" w:eastAsia="Times New Roman" w:hAnsi="Cambria"/>
      <w:b/>
      <w:bCs/>
      <w:color w:val="365F91"/>
      <w:sz w:val="28"/>
      <w:szCs w:val="28"/>
      <w:lang w:val="en-US"/>
    </w:rPr>
  </w:style>
  <w:style w:type="paragraph" w:styleId="Heading2">
    <w:name w:val="heading 2"/>
    <w:basedOn w:val="Normal"/>
    <w:next w:val="Normal"/>
    <w:link w:val="Heading2Char"/>
    <w:uiPriority w:val="9"/>
    <w:semiHidden/>
    <w:unhideWhenUsed/>
    <w:qFormat/>
    <w:rsid w:val="00E7601D"/>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E71"/>
    <w:rPr>
      <w:color w:val="0000FF"/>
      <w:u w:val="single"/>
    </w:rPr>
  </w:style>
  <w:style w:type="paragraph" w:customStyle="1" w:styleId="bodytext">
    <w:name w:val="body text"/>
    <w:aliases w:val="t"/>
    <w:basedOn w:val="Normal"/>
    <w:rsid w:val="00C05E71"/>
    <w:pPr>
      <w:spacing w:before="120" w:after="120" w:line="280" w:lineRule="atLeast"/>
    </w:pPr>
    <w:rPr>
      <w:rFonts w:ascii="Times New Roman" w:eastAsia="Times New Roman" w:hAnsi="Times New Roman"/>
      <w:sz w:val="24"/>
      <w:szCs w:val="20"/>
    </w:rPr>
  </w:style>
  <w:style w:type="paragraph" w:styleId="ListParagraph">
    <w:name w:val="List Paragraph"/>
    <w:basedOn w:val="Normal"/>
    <w:uiPriority w:val="34"/>
    <w:qFormat/>
    <w:rsid w:val="00C05E71"/>
    <w:pPr>
      <w:ind w:left="720"/>
    </w:pPr>
    <w:rPr>
      <w:lang w:val="en-US"/>
    </w:rPr>
  </w:style>
  <w:style w:type="character" w:customStyle="1" w:styleId="Heading1Char">
    <w:name w:val="Heading 1 Char"/>
    <w:basedOn w:val="DefaultParagraphFont"/>
    <w:link w:val="Heading1"/>
    <w:uiPriority w:val="9"/>
    <w:rsid w:val="0041533A"/>
    <w:rPr>
      <w:rFonts w:ascii="Cambria" w:eastAsia="Times New Roman" w:hAnsi="Cambria"/>
      <w:b/>
      <w:bCs/>
      <w:color w:val="365F91"/>
      <w:sz w:val="28"/>
      <w:szCs w:val="28"/>
      <w:lang w:val="en-US" w:eastAsia="en-US"/>
    </w:rPr>
  </w:style>
  <w:style w:type="character" w:styleId="FollowedHyperlink">
    <w:name w:val="FollowedHyperlink"/>
    <w:basedOn w:val="DefaultParagraphFont"/>
    <w:uiPriority w:val="99"/>
    <w:semiHidden/>
    <w:unhideWhenUsed/>
    <w:rsid w:val="00E7601D"/>
    <w:rPr>
      <w:color w:val="800080" w:themeColor="followedHyperlink"/>
      <w:u w:val="single"/>
    </w:rPr>
  </w:style>
  <w:style w:type="character" w:customStyle="1" w:styleId="Heading2Char">
    <w:name w:val="Heading 2 Char"/>
    <w:basedOn w:val="DefaultParagraphFont"/>
    <w:link w:val="Heading2"/>
    <w:uiPriority w:val="9"/>
    <w:semiHidden/>
    <w:rsid w:val="00E7601D"/>
    <w:rPr>
      <w:rFonts w:asciiTheme="majorHAnsi" w:eastAsiaTheme="majorEastAsia" w:hAnsiTheme="majorHAnsi" w:cstheme="majorBidi"/>
      <w:b/>
      <w:bCs/>
      <w:i/>
      <w:iCs/>
      <w:sz w:val="28"/>
      <w:szCs w:val="28"/>
      <w:lang w:eastAsia="en-US"/>
    </w:rPr>
  </w:style>
</w:styles>
</file>

<file path=word/webSettings.xml><?xml version="1.0" encoding="utf-8"?>
<w:webSettings xmlns:r="http://schemas.openxmlformats.org/officeDocument/2006/relationships" xmlns:w="http://schemas.openxmlformats.org/wordprocessingml/2006/main">
  <w:divs>
    <w:div w:id="661005206">
      <w:bodyDiv w:val="1"/>
      <w:marLeft w:val="0"/>
      <w:marRight w:val="0"/>
      <w:marTop w:val="0"/>
      <w:marBottom w:val="0"/>
      <w:divBdr>
        <w:top w:val="none" w:sz="0" w:space="0" w:color="auto"/>
        <w:left w:val="none" w:sz="0" w:space="0" w:color="auto"/>
        <w:bottom w:val="none" w:sz="0" w:space="0" w:color="auto"/>
        <w:right w:val="none" w:sz="0" w:space="0" w:color="auto"/>
      </w:divBdr>
      <w:divsChild>
        <w:div w:id="1058434243">
          <w:marLeft w:val="0"/>
          <w:marRight w:val="0"/>
          <w:marTop w:val="0"/>
          <w:marBottom w:val="0"/>
          <w:divBdr>
            <w:top w:val="none" w:sz="0" w:space="0" w:color="auto"/>
            <w:left w:val="none" w:sz="0" w:space="0" w:color="auto"/>
            <w:bottom w:val="none" w:sz="0" w:space="0" w:color="auto"/>
            <w:right w:val="none" w:sz="0" w:space="0" w:color="auto"/>
          </w:divBdr>
          <w:divsChild>
            <w:div w:id="1356421832">
              <w:marLeft w:val="0"/>
              <w:marRight w:val="0"/>
              <w:marTop w:val="0"/>
              <w:marBottom w:val="0"/>
              <w:divBdr>
                <w:top w:val="single" w:sz="6" w:space="0" w:color="000000"/>
                <w:left w:val="single" w:sz="6" w:space="0" w:color="000000"/>
                <w:bottom w:val="single" w:sz="6" w:space="0" w:color="000000"/>
                <w:right w:val="single" w:sz="6" w:space="0" w:color="000000"/>
              </w:divBdr>
              <w:divsChild>
                <w:div w:id="1811745134">
                  <w:marLeft w:val="45"/>
                  <w:marRight w:val="0"/>
                  <w:marTop w:val="0"/>
                  <w:marBottom w:val="0"/>
                  <w:divBdr>
                    <w:top w:val="none" w:sz="0" w:space="0" w:color="auto"/>
                    <w:left w:val="none" w:sz="0" w:space="0" w:color="auto"/>
                    <w:bottom w:val="none" w:sz="0" w:space="0" w:color="auto"/>
                    <w:right w:val="none" w:sz="0" w:space="0" w:color="auto"/>
                  </w:divBdr>
                  <w:divsChild>
                    <w:div w:id="917060191">
                      <w:marLeft w:val="0"/>
                      <w:marRight w:val="0"/>
                      <w:marTop w:val="0"/>
                      <w:marBottom w:val="0"/>
                      <w:divBdr>
                        <w:top w:val="none" w:sz="0" w:space="0" w:color="auto"/>
                        <w:left w:val="none" w:sz="0" w:space="0" w:color="auto"/>
                        <w:bottom w:val="none" w:sz="0" w:space="0" w:color="auto"/>
                        <w:right w:val="none" w:sz="0" w:space="0" w:color="auto"/>
                      </w:divBdr>
                      <w:divsChild>
                        <w:div w:id="13162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595605">
      <w:bodyDiv w:val="1"/>
      <w:marLeft w:val="0"/>
      <w:marRight w:val="0"/>
      <w:marTop w:val="0"/>
      <w:marBottom w:val="0"/>
      <w:divBdr>
        <w:top w:val="none" w:sz="0" w:space="0" w:color="auto"/>
        <w:left w:val="none" w:sz="0" w:space="0" w:color="auto"/>
        <w:bottom w:val="none" w:sz="0" w:space="0" w:color="auto"/>
        <w:right w:val="none" w:sz="0" w:space="0" w:color="auto"/>
      </w:divBdr>
      <w:divsChild>
        <w:div w:id="444345589">
          <w:marLeft w:val="0"/>
          <w:marRight w:val="0"/>
          <w:marTop w:val="100"/>
          <w:marBottom w:val="100"/>
          <w:divBdr>
            <w:top w:val="none" w:sz="0" w:space="0" w:color="auto"/>
            <w:left w:val="none" w:sz="0" w:space="0" w:color="auto"/>
            <w:bottom w:val="none" w:sz="0" w:space="0" w:color="auto"/>
            <w:right w:val="none" w:sz="0" w:space="0" w:color="auto"/>
          </w:divBdr>
          <w:divsChild>
            <w:div w:id="1734162016">
              <w:marLeft w:val="0"/>
              <w:marRight w:val="0"/>
              <w:marTop w:val="0"/>
              <w:marBottom w:val="0"/>
              <w:divBdr>
                <w:top w:val="none" w:sz="0" w:space="0" w:color="auto"/>
                <w:left w:val="none" w:sz="0" w:space="0" w:color="auto"/>
                <w:bottom w:val="none" w:sz="0" w:space="0" w:color="auto"/>
                <w:right w:val="none" w:sz="0" w:space="0" w:color="auto"/>
              </w:divBdr>
              <w:divsChild>
                <w:div w:id="377318674">
                  <w:marLeft w:val="0"/>
                  <w:marRight w:val="0"/>
                  <w:marTop w:val="0"/>
                  <w:marBottom w:val="0"/>
                  <w:divBdr>
                    <w:top w:val="none" w:sz="0" w:space="0" w:color="auto"/>
                    <w:left w:val="single" w:sz="12" w:space="0" w:color="AAAAAA"/>
                    <w:bottom w:val="none" w:sz="0" w:space="0" w:color="auto"/>
                    <w:right w:val="single" w:sz="12" w:space="0" w:color="AAAAAA"/>
                  </w:divBdr>
                  <w:divsChild>
                    <w:div w:id="1568298838">
                      <w:marLeft w:val="0"/>
                      <w:marRight w:val="0"/>
                      <w:marTop w:val="0"/>
                      <w:marBottom w:val="0"/>
                      <w:divBdr>
                        <w:top w:val="none" w:sz="0" w:space="0" w:color="auto"/>
                        <w:left w:val="none" w:sz="0" w:space="0" w:color="auto"/>
                        <w:bottom w:val="none" w:sz="0" w:space="0" w:color="auto"/>
                        <w:right w:val="none" w:sz="0" w:space="0" w:color="auto"/>
                      </w:divBdr>
                      <w:divsChild>
                        <w:div w:id="47920805">
                          <w:marLeft w:val="0"/>
                          <w:marRight w:val="0"/>
                          <w:marTop w:val="0"/>
                          <w:marBottom w:val="0"/>
                          <w:divBdr>
                            <w:top w:val="none" w:sz="0" w:space="0" w:color="auto"/>
                            <w:left w:val="none" w:sz="0" w:space="0" w:color="auto"/>
                            <w:bottom w:val="none" w:sz="0" w:space="0" w:color="auto"/>
                            <w:right w:val="none" w:sz="0" w:space="0" w:color="auto"/>
                          </w:divBdr>
                          <w:divsChild>
                            <w:div w:id="1222792355">
                              <w:marLeft w:val="0"/>
                              <w:marRight w:val="0"/>
                              <w:marTop w:val="0"/>
                              <w:marBottom w:val="0"/>
                              <w:divBdr>
                                <w:top w:val="none" w:sz="0" w:space="0" w:color="auto"/>
                                <w:left w:val="none" w:sz="0" w:space="0" w:color="auto"/>
                                <w:bottom w:val="none" w:sz="0" w:space="0" w:color="auto"/>
                                <w:right w:val="none" w:sz="0" w:space="0" w:color="auto"/>
                              </w:divBdr>
                              <w:divsChild>
                                <w:div w:id="558398418">
                                  <w:marLeft w:val="0"/>
                                  <w:marRight w:val="0"/>
                                  <w:marTop w:val="0"/>
                                  <w:marBottom w:val="0"/>
                                  <w:divBdr>
                                    <w:top w:val="none" w:sz="0" w:space="0" w:color="auto"/>
                                    <w:left w:val="none" w:sz="0" w:space="0" w:color="auto"/>
                                    <w:bottom w:val="single" w:sz="6" w:space="0" w:color="AAAAAA"/>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mallbusinessnewz.com/topnews/2010/05/14/dealing-with-negative-feedback" TargetMode="External"/><Relationship Id="rId3" Type="http://schemas.openxmlformats.org/officeDocument/2006/relationships/settings" Target="settings.xml"/><Relationship Id="rId7" Type="http://schemas.openxmlformats.org/officeDocument/2006/relationships/hyperlink" Target="http://hdclientsupport.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au/search?hl=en&amp;source=hp&amp;q=Feedback+Form+&amp;btnG=Google+Search&amp;aq=f&amp;aqi=&amp;aql=&amp;oq=&amp;gs_rfai" TargetMode="External"/><Relationship Id="rId5" Type="http://schemas.openxmlformats.org/officeDocument/2006/relationships/hyperlink" Target="http://www.google.com.au/search?hl=en&amp;safe=active&amp;q=HelpDesk+feedback+&amp;aq=f&amp;aqi=g-s1&amp;aql=&amp;oq=&amp;gs_rfa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5</Pages>
  <Words>1201</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8037</CharactersWithSpaces>
  <SharedDoc>false</SharedDoc>
  <HLinks>
    <vt:vector size="24" baseType="variant">
      <vt:variant>
        <vt:i4>3997815</vt:i4>
      </vt:variant>
      <vt:variant>
        <vt:i4>9</vt:i4>
      </vt:variant>
      <vt:variant>
        <vt:i4>0</vt:i4>
      </vt:variant>
      <vt:variant>
        <vt:i4>5</vt:i4>
      </vt:variant>
      <vt:variant>
        <vt:lpwstr>http://www.smallbusinessnewz.com/topnews/2010/05/14/dealing-with-negative-feedback</vt:lpwstr>
      </vt:variant>
      <vt:variant>
        <vt:lpwstr/>
      </vt:variant>
      <vt:variant>
        <vt:i4>3801127</vt:i4>
      </vt:variant>
      <vt:variant>
        <vt:i4>6</vt:i4>
      </vt:variant>
      <vt:variant>
        <vt:i4>0</vt:i4>
      </vt:variant>
      <vt:variant>
        <vt:i4>5</vt:i4>
      </vt:variant>
      <vt:variant>
        <vt:lpwstr>http://hdclientsupport.wikispaces.com/</vt:lpwstr>
      </vt:variant>
      <vt:variant>
        <vt:lpwstr/>
      </vt:variant>
      <vt:variant>
        <vt:i4>1048676</vt:i4>
      </vt:variant>
      <vt:variant>
        <vt:i4>3</vt:i4>
      </vt:variant>
      <vt:variant>
        <vt:i4>0</vt:i4>
      </vt:variant>
      <vt:variant>
        <vt:i4>5</vt:i4>
      </vt:variant>
      <vt:variant>
        <vt:lpwstr>http://www.google.com.au/search?hl=en&amp;source=hp&amp;q=Feedback+Form+&amp;btnG=Google+Search&amp;aq=f&amp;aqi=&amp;aql=&amp;oq=&amp;gs_rfai</vt:lpwstr>
      </vt:variant>
      <vt:variant>
        <vt:lpwstr/>
      </vt:variant>
      <vt:variant>
        <vt:i4>4980855</vt:i4>
      </vt:variant>
      <vt:variant>
        <vt:i4>0</vt:i4>
      </vt:variant>
      <vt:variant>
        <vt:i4>0</vt:i4>
      </vt:variant>
      <vt:variant>
        <vt:i4>5</vt:i4>
      </vt:variant>
      <vt:variant>
        <vt:lpwstr>http://www.google.com.au/search?hl=en&amp;safe=active&amp;q=HelpDesk+feedback+&amp;aq=f&amp;aqi=g-s1&amp;aql=&amp;oq=&amp;gs_rfai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stonkins</dc:creator>
  <cp:keywords/>
  <dc:description/>
  <cp:lastModifiedBy>Lyn</cp:lastModifiedBy>
  <cp:revision>19</cp:revision>
  <dcterms:created xsi:type="dcterms:W3CDTF">2010-11-03T03:25:00Z</dcterms:created>
  <dcterms:modified xsi:type="dcterms:W3CDTF">2010-11-05T02:09:00Z</dcterms:modified>
</cp:coreProperties>
</file>