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5F" w:rsidRDefault="003206BB" w:rsidP="00E340AF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b/>
          <w:bCs/>
          <w:sz w:val="24"/>
          <w:szCs w:val="24"/>
          <w:lang w:eastAsia="en-AU"/>
        </w:rPr>
      </w:pPr>
      <w:r w:rsidRPr="00D46DE7">
        <w:rPr>
          <w:rFonts w:ascii="Arial" w:eastAsia="Times New Roman" w:hAnsi="Arial" w:cs="Arial"/>
          <w:b/>
          <w:sz w:val="24"/>
          <w:szCs w:val="24"/>
          <w:lang w:eastAsia="en-AU"/>
        </w:rPr>
        <w:t xml:space="preserve">Task </w:t>
      </w:r>
      <w:r w:rsidR="00636DFF" w:rsidRPr="00D46DE7">
        <w:rPr>
          <w:rFonts w:ascii="Arial" w:eastAsia="Times New Roman" w:hAnsi="Arial" w:cs="Arial"/>
          <w:b/>
          <w:sz w:val="24"/>
          <w:szCs w:val="24"/>
          <w:lang w:eastAsia="en-AU"/>
        </w:rPr>
        <w:t>7</w:t>
      </w:r>
      <w:r w:rsidRPr="00D46DE7">
        <w:rPr>
          <w:rFonts w:ascii="Arial" w:eastAsia="Times New Roman" w:hAnsi="Arial" w:cs="Arial"/>
          <w:b/>
          <w:sz w:val="24"/>
          <w:szCs w:val="24"/>
          <w:lang w:eastAsia="en-AU"/>
        </w:rPr>
        <w:t xml:space="preserve"> </w:t>
      </w:r>
      <w:r w:rsidRPr="00D46DE7">
        <w:rPr>
          <w:rFonts w:ascii="Arial" w:eastAsia="Times New Roman" w:hAnsi="Arial" w:cs="Arial"/>
          <w:b/>
          <w:bCs/>
          <w:sz w:val="24"/>
          <w:szCs w:val="24"/>
          <w:lang w:eastAsia="en-AU"/>
        </w:rPr>
        <w:t xml:space="preserve">HD CLIENTSUPPORT </w:t>
      </w:r>
    </w:p>
    <w:p w:rsidR="00D46DE7" w:rsidRPr="00D46DE7" w:rsidRDefault="00D46DE7" w:rsidP="00E340AF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b/>
          <w:bCs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AU"/>
        </w:rPr>
        <w:t>Service Level Agreements</w:t>
      </w:r>
    </w:p>
    <w:p w:rsidR="00D46DE7" w:rsidRPr="00FA70B9" w:rsidRDefault="00D46DE7" w:rsidP="00D46DE7">
      <w:pPr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b/>
          <w:bCs/>
          <w:sz w:val="24"/>
          <w:szCs w:val="24"/>
        </w:rPr>
        <w:t>Websites:</w:t>
      </w:r>
    </w:p>
    <w:p w:rsidR="00D46DE7" w:rsidRDefault="00D46DE7" w:rsidP="00D46DE7">
      <w:pPr>
        <w:rPr>
          <w:rFonts w:ascii="Arial" w:hAnsi="Arial" w:cs="Arial"/>
          <w:sz w:val="24"/>
          <w:szCs w:val="24"/>
        </w:rPr>
      </w:pPr>
      <w:proofErr w:type="gramStart"/>
      <w:r w:rsidRPr="00FA70B9">
        <w:rPr>
          <w:rFonts w:ascii="Arial" w:hAnsi="Arial" w:cs="Arial"/>
          <w:sz w:val="24"/>
          <w:szCs w:val="24"/>
        </w:rPr>
        <w:t>examples</w:t>
      </w:r>
      <w:proofErr w:type="gramEnd"/>
      <w:r w:rsidRPr="00FA70B9">
        <w:rPr>
          <w:rFonts w:ascii="Arial" w:hAnsi="Arial" w:cs="Arial"/>
          <w:sz w:val="24"/>
          <w:szCs w:val="24"/>
        </w:rPr>
        <w:t xml:space="preserve"> of SLAs.</w:t>
      </w:r>
    </w:p>
    <w:p w:rsidR="00EC293A" w:rsidRDefault="0050256F" w:rsidP="00D46DE7">
      <w:pPr>
        <w:rPr>
          <w:rFonts w:ascii="Arial" w:hAnsi="Arial" w:cs="Arial"/>
          <w:sz w:val="24"/>
          <w:szCs w:val="24"/>
        </w:rPr>
      </w:pPr>
      <w:hyperlink r:id="rId5" w:history="1">
        <w:r w:rsidR="00EC293A" w:rsidRPr="00222ED0">
          <w:rPr>
            <w:rStyle w:val="Hyperlink"/>
            <w:rFonts w:ascii="Arial" w:hAnsi="Arial" w:cs="Arial"/>
            <w:sz w:val="24"/>
            <w:szCs w:val="24"/>
          </w:rPr>
          <w:t>http://helpdesk.wyopub.com/2005/07/service-level-agreement-sla-boot-camp.html</w:t>
        </w:r>
      </w:hyperlink>
    </w:p>
    <w:p w:rsidR="00EC293A" w:rsidRDefault="0050256F" w:rsidP="00D46DE7">
      <w:pPr>
        <w:rPr>
          <w:rFonts w:ascii="Arial" w:hAnsi="Arial" w:cs="Arial"/>
          <w:sz w:val="24"/>
          <w:szCs w:val="24"/>
        </w:rPr>
      </w:pPr>
      <w:hyperlink r:id="rId6" w:history="1">
        <w:r w:rsidR="00EC293A" w:rsidRPr="00222ED0">
          <w:rPr>
            <w:rStyle w:val="Hyperlink"/>
            <w:rFonts w:ascii="Arial" w:hAnsi="Arial" w:cs="Arial"/>
            <w:sz w:val="24"/>
            <w:szCs w:val="24"/>
          </w:rPr>
          <w:t>http://www.service-level-agreement.net/</w:t>
        </w:r>
      </w:hyperlink>
    </w:p>
    <w:p w:rsidR="00EC293A" w:rsidRPr="00FA70B9" w:rsidRDefault="00EC293A" w:rsidP="00D46DE7">
      <w:pPr>
        <w:rPr>
          <w:rFonts w:ascii="Arial" w:hAnsi="Arial" w:cs="Arial"/>
          <w:sz w:val="24"/>
          <w:szCs w:val="24"/>
        </w:rPr>
      </w:pPr>
    </w:p>
    <w:p w:rsidR="00D46DE7" w:rsidRPr="00FA70B9" w:rsidRDefault="00D46DE7" w:rsidP="00D46DE7">
      <w:pPr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 </w:t>
      </w:r>
      <w:proofErr w:type="gramStart"/>
      <w:r w:rsidRPr="00FA70B9">
        <w:rPr>
          <w:rFonts w:ascii="Arial" w:hAnsi="Arial" w:cs="Arial"/>
          <w:sz w:val="24"/>
          <w:szCs w:val="24"/>
        </w:rPr>
        <w:t>helpdesk</w:t>
      </w:r>
      <w:proofErr w:type="gramEnd"/>
      <w:r w:rsidRPr="00FA70B9">
        <w:rPr>
          <w:rFonts w:ascii="Arial" w:hAnsi="Arial" w:cs="Arial"/>
          <w:sz w:val="24"/>
          <w:szCs w:val="24"/>
        </w:rPr>
        <w:t xml:space="preserve"> site links</w:t>
      </w:r>
    </w:p>
    <w:p w:rsidR="002A208B" w:rsidRDefault="0050256F" w:rsidP="002A208B">
      <w:pPr>
        <w:rPr>
          <w:rFonts w:ascii="Arial" w:hAnsi="Arial" w:cs="Arial"/>
          <w:sz w:val="24"/>
          <w:szCs w:val="24"/>
        </w:rPr>
      </w:pPr>
      <w:hyperlink r:id="rId7" w:history="1">
        <w:r w:rsidR="002A208B" w:rsidRPr="00222ED0">
          <w:rPr>
            <w:rStyle w:val="Hyperlink"/>
            <w:rFonts w:ascii="Arial" w:hAnsi="Arial" w:cs="Arial"/>
            <w:sz w:val="24"/>
            <w:szCs w:val="24"/>
          </w:rPr>
          <w:t>http://www.best-management-practice.com/</w:t>
        </w:r>
      </w:hyperlink>
      <w:r w:rsidR="002A208B">
        <w:rPr>
          <w:rFonts w:ascii="Arial" w:hAnsi="Arial" w:cs="Arial"/>
          <w:sz w:val="24"/>
          <w:szCs w:val="24"/>
        </w:rPr>
        <w:t xml:space="preserve">  </w:t>
      </w:r>
    </w:p>
    <w:p w:rsidR="002A208B" w:rsidRDefault="002A208B" w:rsidP="002A20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ITIL sources site: </w:t>
      </w:r>
      <w:hyperlink r:id="rId8" w:history="1">
        <w:r w:rsidRPr="00222ED0">
          <w:rPr>
            <w:rStyle w:val="Hyperlink"/>
            <w:rFonts w:ascii="Arial" w:hAnsi="Arial" w:cs="Arial"/>
            <w:sz w:val="24"/>
            <w:szCs w:val="24"/>
          </w:rPr>
          <w:t>http://www.best-management-practice.com/IT-Service-Management-ITIL/?trackid=002094</w:t>
        </w:r>
      </w:hyperlink>
    </w:p>
    <w:p w:rsidR="002A208B" w:rsidRPr="00FA70B9" w:rsidRDefault="002A208B" w:rsidP="002A208B">
      <w:pPr>
        <w:rPr>
          <w:rFonts w:ascii="Arial" w:hAnsi="Arial" w:cs="Arial"/>
          <w:sz w:val="24"/>
          <w:szCs w:val="24"/>
        </w:rPr>
      </w:pPr>
    </w:p>
    <w:p w:rsidR="002A208B" w:rsidRDefault="002A208B" w:rsidP="00D46DE7">
      <w:pPr>
        <w:rPr>
          <w:rFonts w:ascii="Arial" w:hAnsi="Arial" w:cs="Arial"/>
          <w:sz w:val="24"/>
          <w:szCs w:val="24"/>
        </w:rPr>
      </w:pPr>
    </w:p>
    <w:p w:rsidR="00D46DE7" w:rsidRPr="00FA70B9" w:rsidRDefault="00D46DE7" w:rsidP="00D46DE7">
      <w:pPr>
        <w:rPr>
          <w:rFonts w:ascii="Arial" w:hAnsi="Arial" w:cs="Arial"/>
          <w:sz w:val="24"/>
          <w:szCs w:val="24"/>
        </w:rPr>
      </w:pPr>
    </w:p>
    <w:p w:rsidR="00D46DE7" w:rsidRPr="00FA70B9" w:rsidRDefault="0050256F" w:rsidP="00D46DE7">
      <w:pPr>
        <w:rPr>
          <w:rFonts w:ascii="Arial" w:hAnsi="Arial" w:cs="Arial"/>
          <w:sz w:val="24"/>
          <w:szCs w:val="24"/>
        </w:rPr>
      </w:pPr>
      <w:hyperlink r:id="rId9" w:history="1">
        <w:r w:rsidR="00D46DE7" w:rsidRPr="00FA70B9">
          <w:rPr>
            <w:rFonts w:ascii="Arial" w:hAnsi="Arial" w:cs="Arial"/>
            <w:color w:val="0000FF"/>
            <w:sz w:val="24"/>
            <w:szCs w:val="24"/>
            <w:u w:val="single"/>
          </w:rPr>
          <w:t>http://www.akibia.com/documents/articles/ReduceDataCenterSupportCosts.pdf</w:t>
        </w:r>
      </w:hyperlink>
      <w:r w:rsidR="00D46DE7" w:rsidRPr="00FA70B9">
        <w:rPr>
          <w:rFonts w:ascii="Arial" w:hAnsi="Arial" w:cs="Arial"/>
          <w:sz w:val="24"/>
          <w:szCs w:val="24"/>
        </w:rPr>
        <w:t xml:space="preserve"> approach to analysing support costs.</w:t>
      </w:r>
    </w:p>
    <w:p w:rsidR="00D46DE7" w:rsidRPr="00FA70B9" w:rsidRDefault="00D46DE7" w:rsidP="00D46DE7">
      <w:pPr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 </w:t>
      </w:r>
    </w:p>
    <w:p w:rsidR="00D46DE7" w:rsidRPr="00FA70B9" w:rsidRDefault="00D46DE7" w:rsidP="00D46DE7">
      <w:pPr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 </w:t>
      </w:r>
    </w:p>
    <w:p w:rsidR="00D46DE7" w:rsidRPr="00FA70B9" w:rsidRDefault="00D46DE7" w:rsidP="00D46DE7">
      <w:pPr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b/>
          <w:bCs/>
          <w:sz w:val="24"/>
          <w:szCs w:val="24"/>
        </w:rPr>
        <w:t>Other resources</w:t>
      </w:r>
    </w:p>
    <w:p w:rsidR="00D46DE7" w:rsidRPr="00FA70B9" w:rsidRDefault="00D46DE7" w:rsidP="00D46DE7">
      <w:pPr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Web search engines such as:</w:t>
      </w:r>
    </w:p>
    <w:p w:rsidR="00D46DE7" w:rsidRPr="00FA70B9" w:rsidRDefault="00D46DE7" w:rsidP="00D46DE7">
      <w:pPr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 </w:t>
      </w:r>
    </w:p>
    <w:p w:rsidR="00D46DE7" w:rsidRDefault="00D46DE7" w:rsidP="00D46DE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420"/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http://</w:t>
      </w:r>
      <w:hyperlink r:id="rId10" w:history="1">
        <w:r w:rsidRPr="00FA70B9">
          <w:rPr>
            <w:rFonts w:ascii="Arial" w:hAnsi="Arial" w:cs="Arial"/>
            <w:color w:val="0000FF"/>
            <w:sz w:val="24"/>
            <w:szCs w:val="24"/>
            <w:u w:val="single"/>
          </w:rPr>
          <w:t>www.google.com</w:t>
        </w:r>
      </w:hyperlink>
    </w:p>
    <w:p w:rsidR="00D46DE7" w:rsidRPr="00D46DE7" w:rsidRDefault="0050256F" w:rsidP="00D46DE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420"/>
        <w:rPr>
          <w:rFonts w:ascii="Arial" w:hAnsi="Arial" w:cs="Arial"/>
          <w:sz w:val="24"/>
          <w:szCs w:val="24"/>
        </w:rPr>
      </w:pPr>
      <w:hyperlink r:id="rId11" w:history="1">
        <w:r w:rsidR="00D46DE7" w:rsidRPr="003C324F">
          <w:rPr>
            <w:rStyle w:val="Hyperlink"/>
            <w:rFonts w:ascii="Arial" w:hAnsi="Arial" w:cs="Arial"/>
            <w:sz w:val="24"/>
            <w:szCs w:val="24"/>
          </w:rPr>
          <w:t>http://www.answers.com</w:t>
        </w:r>
      </w:hyperlink>
    </w:p>
    <w:p w:rsidR="00D46DE7" w:rsidRPr="00FA70B9" w:rsidRDefault="00D46DE7" w:rsidP="00D46DE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420"/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http://</w:t>
      </w:r>
      <w:hyperlink r:id="rId12" w:history="1">
        <w:r w:rsidRPr="00FA70B9">
          <w:rPr>
            <w:rFonts w:ascii="Arial" w:hAnsi="Arial" w:cs="Arial"/>
            <w:color w:val="0000FF"/>
            <w:sz w:val="24"/>
            <w:szCs w:val="24"/>
            <w:u w:val="single"/>
          </w:rPr>
          <w:t>www.yahoo.com.au</w:t>
        </w:r>
      </w:hyperlink>
    </w:p>
    <w:p w:rsidR="00D46DE7" w:rsidRPr="00FA70B9" w:rsidRDefault="00D46DE7" w:rsidP="00D46DE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420"/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http://</w:t>
      </w:r>
      <w:hyperlink r:id="rId13" w:history="1">
        <w:r w:rsidRPr="00FA70B9">
          <w:rPr>
            <w:rFonts w:ascii="Arial" w:hAnsi="Arial" w:cs="Arial"/>
            <w:color w:val="0000FF"/>
            <w:sz w:val="24"/>
            <w:szCs w:val="24"/>
            <w:u w:val="single"/>
          </w:rPr>
          <w:t>www.lycos.com</w:t>
        </w:r>
      </w:hyperlink>
    </w:p>
    <w:p w:rsidR="00D46DE7" w:rsidRPr="00FA70B9" w:rsidRDefault="00D46DE7" w:rsidP="00D46DE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420"/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http://</w:t>
      </w:r>
      <w:hyperlink r:id="rId14" w:history="1">
        <w:r w:rsidRPr="00FA70B9">
          <w:rPr>
            <w:rFonts w:ascii="Arial" w:hAnsi="Arial" w:cs="Arial"/>
            <w:color w:val="0000FF"/>
            <w:sz w:val="24"/>
            <w:szCs w:val="24"/>
            <w:u w:val="single"/>
          </w:rPr>
          <w:t>www.webwombat.com.au</w:t>
        </w:r>
      </w:hyperlink>
    </w:p>
    <w:p w:rsidR="00D46DE7" w:rsidRPr="00FA70B9" w:rsidRDefault="00D46DE7" w:rsidP="00D46DE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420"/>
        <w:rPr>
          <w:rFonts w:ascii="Arial" w:hAnsi="Arial" w:cs="Arial"/>
          <w:sz w:val="24"/>
          <w:szCs w:val="24"/>
        </w:rPr>
      </w:pPr>
      <w:r w:rsidRPr="00FA70B9">
        <w:rPr>
          <w:rFonts w:ascii="Arial" w:hAnsi="Arial" w:cs="Arial"/>
          <w:sz w:val="24"/>
          <w:szCs w:val="24"/>
        </w:rPr>
        <w:t>http://</w:t>
      </w:r>
      <w:hyperlink r:id="rId15" w:history="1">
        <w:r w:rsidRPr="00FA70B9">
          <w:rPr>
            <w:rFonts w:ascii="Arial" w:hAnsi="Arial" w:cs="Arial"/>
            <w:color w:val="0000FF"/>
            <w:sz w:val="24"/>
            <w:szCs w:val="24"/>
            <w:u w:val="single"/>
          </w:rPr>
          <w:t>www.excite.com.au</w:t>
        </w:r>
      </w:hyperlink>
    </w:p>
    <w:p w:rsidR="00D46DE7" w:rsidRPr="00FA70B9" w:rsidRDefault="00D46DE7" w:rsidP="00D46DE7">
      <w:pPr>
        <w:rPr>
          <w:rFonts w:ascii="Arial" w:hAnsi="Arial" w:cs="Arial"/>
          <w:sz w:val="24"/>
          <w:szCs w:val="24"/>
        </w:rPr>
      </w:pPr>
    </w:p>
    <w:p w:rsidR="00D46DE7" w:rsidRDefault="00D46DE7" w:rsidP="00D46DE7">
      <w:pPr>
        <w:spacing w:before="120"/>
        <w:rPr>
          <w:rFonts w:ascii="Arial" w:hAnsi="Arial" w:cs="Arial"/>
        </w:rPr>
      </w:pPr>
    </w:p>
    <w:p w:rsidR="00160418" w:rsidRPr="00510036" w:rsidRDefault="00160418" w:rsidP="00D46DE7">
      <w:pPr>
        <w:spacing w:before="120"/>
        <w:rPr>
          <w:rFonts w:ascii="Arial" w:hAnsi="Arial" w:cs="Arial"/>
          <w:sz w:val="24"/>
          <w:szCs w:val="24"/>
        </w:rPr>
      </w:pPr>
    </w:p>
    <w:p w:rsidR="00D46DE7" w:rsidRDefault="00D46DE7" w:rsidP="00D46DE7">
      <w:pPr>
        <w:numPr>
          <w:ilvl w:val="0"/>
          <w:numId w:val="9"/>
        </w:num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sz w:val="24"/>
          <w:szCs w:val="24"/>
        </w:rPr>
        <w:lastRenderedPageBreak/>
        <w:t>What is the purpose of a service level agreement?</w:t>
      </w:r>
    </w:p>
    <w:p w:rsidR="00D46DE7" w:rsidRDefault="00160418" w:rsidP="00D46DE7">
      <w:pPr>
        <w:spacing w:before="120"/>
        <w:rPr>
          <w:rFonts w:ascii="Arial" w:hAnsi="Arial" w:cs="Arial"/>
          <w:sz w:val="24"/>
          <w:szCs w:val="24"/>
        </w:rPr>
      </w:pPr>
      <w:r w:rsidRPr="00160418">
        <w:rPr>
          <w:rFonts w:ascii="Arial" w:hAnsi="Arial" w:cs="Arial"/>
          <w:b/>
          <w:sz w:val="24"/>
          <w:szCs w:val="24"/>
        </w:rPr>
        <w:t>Answer:</w:t>
      </w:r>
      <w:r>
        <w:rPr>
          <w:rFonts w:ascii="Arial" w:hAnsi="Arial" w:cs="Arial"/>
          <w:sz w:val="24"/>
          <w:szCs w:val="24"/>
        </w:rPr>
        <w:t xml:space="preserve"> The purpose of a SLA is to have a contract of terms and conditions between the supplier and the client. A SLA will often include a penalty and reward system to ensure a timely resolution of issues. </w:t>
      </w:r>
    </w:p>
    <w:p w:rsidR="00D46DE7" w:rsidRDefault="00D46DE7" w:rsidP="00D46DE7">
      <w:pPr>
        <w:spacing w:before="120"/>
        <w:rPr>
          <w:rFonts w:ascii="Arial" w:hAnsi="Arial" w:cs="Arial"/>
          <w:sz w:val="24"/>
          <w:szCs w:val="24"/>
        </w:rPr>
      </w:pPr>
    </w:p>
    <w:p w:rsidR="00D46DE7" w:rsidRPr="00510036" w:rsidRDefault="00D46DE7" w:rsidP="00D46DE7">
      <w:pPr>
        <w:spacing w:before="120"/>
        <w:rPr>
          <w:rFonts w:ascii="Arial" w:hAnsi="Arial" w:cs="Arial"/>
          <w:sz w:val="24"/>
          <w:szCs w:val="24"/>
        </w:rPr>
      </w:pPr>
    </w:p>
    <w:p w:rsidR="00D46DE7" w:rsidRPr="00510036" w:rsidRDefault="00D46DE7" w:rsidP="00D46DE7">
      <w:pPr>
        <w:numPr>
          <w:ilvl w:val="0"/>
          <w:numId w:val="9"/>
        </w:numPr>
        <w:tabs>
          <w:tab w:val="left" w:pos="561"/>
          <w:tab w:val="num" w:pos="935"/>
        </w:tabs>
        <w:spacing w:before="120" w:after="0" w:line="240" w:lineRule="auto"/>
        <w:ind w:right="-471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color w:val="000000"/>
          <w:sz w:val="24"/>
          <w:szCs w:val="24"/>
        </w:rPr>
        <w:t>What are the typical services provided in a Service Level Agreement (SLA)?</w:t>
      </w:r>
    </w:p>
    <w:p w:rsidR="00160418" w:rsidRDefault="00160418" w:rsidP="00160418">
      <w:p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  <w:r w:rsidRPr="00160418">
        <w:rPr>
          <w:rFonts w:ascii="Arial" w:hAnsi="Arial" w:cs="Arial"/>
          <w:b/>
          <w:color w:val="000000"/>
          <w:sz w:val="24"/>
          <w:szCs w:val="24"/>
        </w:rPr>
        <w:t>Answer</w:t>
      </w:r>
      <w:r>
        <w:rPr>
          <w:rFonts w:ascii="Arial" w:hAnsi="Arial" w:cs="Arial"/>
          <w:color w:val="000000"/>
          <w:sz w:val="24"/>
          <w:szCs w:val="24"/>
        </w:rPr>
        <w:t>: Typical services provided include</w:t>
      </w:r>
    </w:p>
    <w:p w:rsidR="000A4921" w:rsidRDefault="000A4921" w:rsidP="000A4921">
      <w:pPr>
        <w:pStyle w:val="ListParagraph"/>
        <w:numPr>
          <w:ilvl w:val="0"/>
          <w:numId w:val="11"/>
        </w:num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  <w:r w:rsidRPr="000A4921">
        <w:rPr>
          <w:rFonts w:ascii="Arial" w:hAnsi="Arial" w:cs="Arial"/>
          <w:color w:val="000000"/>
          <w:sz w:val="24"/>
          <w:szCs w:val="24"/>
        </w:rPr>
        <w:t xml:space="preserve">Deliverables </w:t>
      </w:r>
    </w:p>
    <w:p w:rsidR="000A4921" w:rsidRDefault="000A4921" w:rsidP="000A4921">
      <w:pPr>
        <w:pStyle w:val="ListParagraph"/>
        <w:numPr>
          <w:ilvl w:val="0"/>
          <w:numId w:val="11"/>
        </w:num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  <w:r w:rsidRPr="000A4921">
        <w:rPr>
          <w:rFonts w:ascii="Arial" w:hAnsi="Arial" w:cs="Arial"/>
          <w:color w:val="000000"/>
          <w:sz w:val="24"/>
          <w:szCs w:val="24"/>
        </w:rPr>
        <w:t>Priorities</w:t>
      </w:r>
    </w:p>
    <w:p w:rsidR="000A4921" w:rsidRDefault="000A4921" w:rsidP="000A4921">
      <w:pPr>
        <w:pStyle w:val="ListParagraph"/>
        <w:numPr>
          <w:ilvl w:val="0"/>
          <w:numId w:val="11"/>
        </w:num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Responsibilities</w:t>
      </w:r>
    </w:p>
    <w:p w:rsidR="000A4921" w:rsidRDefault="000A4921" w:rsidP="000A4921">
      <w:pPr>
        <w:pStyle w:val="ListParagraph"/>
        <w:numPr>
          <w:ilvl w:val="0"/>
          <w:numId w:val="11"/>
        </w:num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Guarantees and warranties</w:t>
      </w:r>
    </w:p>
    <w:p w:rsidR="000A4921" w:rsidRDefault="000A4921" w:rsidP="000A4921">
      <w:pPr>
        <w:pStyle w:val="ListParagraph"/>
        <w:numPr>
          <w:ilvl w:val="0"/>
          <w:numId w:val="11"/>
        </w:num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Levels of service</w:t>
      </w:r>
    </w:p>
    <w:p w:rsidR="000A4921" w:rsidRDefault="000A4921" w:rsidP="000A4921">
      <w:pPr>
        <w:pStyle w:val="ListParagraph"/>
        <w:numPr>
          <w:ilvl w:val="0"/>
          <w:numId w:val="11"/>
        </w:num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Billing</w:t>
      </w:r>
    </w:p>
    <w:p w:rsidR="000A4921" w:rsidRDefault="000A4921" w:rsidP="000A4921">
      <w:pPr>
        <w:pStyle w:val="ListParagraph"/>
        <w:numPr>
          <w:ilvl w:val="0"/>
          <w:numId w:val="11"/>
        </w:num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Minimum level</w:t>
      </w:r>
      <w:r w:rsidR="008C5D01"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of service</w:t>
      </w:r>
      <w:r w:rsidR="008C5D01">
        <w:rPr>
          <w:rFonts w:ascii="Arial" w:hAnsi="Arial" w:cs="Arial"/>
          <w:color w:val="000000"/>
          <w:sz w:val="24"/>
          <w:szCs w:val="24"/>
        </w:rPr>
        <w:t xml:space="preserve"> / targets</w:t>
      </w:r>
    </w:p>
    <w:p w:rsidR="000A4921" w:rsidRPr="000A4921" w:rsidRDefault="000A4921" w:rsidP="000A4921">
      <w:pPr>
        <w:pStyle w:val="ListParagraph"/>
        <w:numPr>
          <w:ilvl w:val="0"/>
          <w:numId w:val="11"/>
        </w:num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Penalties and rewards </w:t>
      </w:r>
    </w:p>
    <w:p w:rsidR="00D46DE7" w:rsidRDefault="00D46DE7" w:rsidP="00D46DE7">
      <w:p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</w:p>
    <w:p w:rsidR="00D46DE7" w:rsidRDefault="00D46DE7" w:rsidP="00D46DE7">
      <w:p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color w:val="000000"/>
          <w:sz w:val="24"/>
          <w:szCs w:val="24"/>
        </w:rPr>
      </w:pPr>
    </w:p>
    <w:p w:rsidR="00D46DE7" w:rsidRPr="00510036" w:rsidRDefault="00D46DE7" w:rsidP="00D46DE7">
      <w:pPr>
        <w:tabs>
          <w:tab w:val="left" w:pos="561"/>
          <w:tab w:val="num" w:pos="935"/>
        </w:tabs>
        <w:spacing w:before="120"/>
        <w:ind w:right="-471"/>
        <w:rPr>
          <w:rFonts w:ascii="Arial" w:hAnsi="Arial" w:cs="Arial"/>
          <w:sz w:val="24"/>
          <w:szCs w:val="24"/>
        </w:rPr>
      </w:pPr>
    </w:p>
    <w:p w:rsidR="008075D9" w:rsidRPr="008075D9" w:rsidRDefault="00D46DE7" w:rsidP="00D46DE7">
      <w:pPr>
        <w:numPr>
          <w:ilvl w:val="0"/>
          <w:numId w:val="9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color w:val="000000"/>
          <w:sz w:val="24"/>
          <w:szCs w:val="24"/>
        </w:rPr>
        <w:t>Identify critical infrastructure in a typical medium sized business</w:t>
      </w:r>
      <w:r w:rsidR="008075D9">
        <w:rPr>
          <w:rFonts w:ascii="Arial" w:hAnsi="Arial" w:cs="Arial"/>
          <w:color w:val="000000"/>
          <w:sz w:val="24"/>
          <w:szCs w:val="24"/>
        </w:rPr>
        <w:t>:</w:t>
      </w:r>
    </w:p>
    <w:p w:rsidR="00D46DE7" w:rsidRPr="00510036" w:rsidRDefault="00D46DE7" w:rsidP="008075D9">
      <w:pPr>
        <w:tabs>
          <w:tab w:val="left" w:pos="561"/>
        </w:tabs>
        <w:spacing w:before="120" w:after="0" w:line="240" w:lineRule="auto"/>
        <w:ind w:left="360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46DE7" w:rsidRDefault="008075D9" w:rsidP="008075D9">
      <w:pPr>
        <w:numPr>
          <w:ilvl w:val="0"/>
          <w:numId w:val="8"/>
        </w:numPr>
        <w:tabs>
          <w:tab w:val="left" w:pos="561"/>
        </w:tabs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Communications – including telephone, internet, hosting, emails</w:t>
      </w:r>
    </w:p>
    <w:p w:rsidR="008075D9" w:rsidRDefault="008075D9" w:rsidP="008075D9">
      <w:pPr>
        <w:numPr>
          <w:ilvl w:val="0"/>
          <w:numId w:val="8"/>
        </w:numPr>
        <w:tabs>
          <w:tab w:val="left" w:pos="561"/>
        </w:tabs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Database including financial records, customer relationship management (CRM)</w:t>
      </w:r>
    </w:p>
    <w:p w:rsidR="00D46DE7" w:rsidRDefault="008075D9" w:rsidP="00D46DE7">
      <w:pPr>
        <w:numPr>
          <w:ilvl w:val="0"/>
          <w:numId w:val="8"/>
        </w:numPr>
        <w:tabs>
          <w:tab w:val="left" w:pos="561"/>
        </w:tabs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IT System – external storage devices, customised applications</w:t>
      </w:r>
      <w:r w:rsidR="008C5D01">
        <w:rPr>
          <w:rFonts w:ascii="Arial" w:hAnsi="Arial" w:cs="Arial"/>
          <w:color w:val="000000"/>
          <w:sz w:val="24"/>
          <w:szCs w:val="24"/>
        </w:rPr>
        <w:t xml:space="preserve"> and</w:t>
      </w:r>
      <w:r w:rsidR="00375036" w:rsidRPr="00375036">
        <w:rPr>
          <w:rFonts w:ascii="Arial" w:hAnsi="Arial" w:cs="Arial"/>
          <w:color w:val="000000"/>
          <w:sz w:val="24"/>
          <w:szCs w:val="24"/>
        </w:rPr>
        <w:t xml:space="preserve"> </w:t>
      </w:r>
      <w:r w:rsidR="00375036">
        <w:rPr>
          <w:rFonts w:ascii="Arial" w:hAnsi="Arial" w:cs="Arial"/>
          <w:color w:val="000000"/>
          <w:sz w:val="24"/>
          <w:szCs w:val="24"/>
        </w:rPr>
        <w:t>servers</w:t>
      </w:r>
    </w:p>
    <w:p w:rsidR="008C5D01" w:rsidRDefault="00E05396" w:rsidP="008C5D01">
      <w:pPr>
        <w:numPr>
          <w:ilvl w:val="0"/>
          <w:numId w:val="8"/>
        </w:numPr>
        <w:tabs>
          <w:tab w:val="left" w:pos="561"/>
        </w:tabs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People and their knowledg</w:t>
      </w:r>
      <w:r w:rsidR="008C5D01">
        <w:rPr>
          <w:rFonts w:ascii="Arial" w:hAnsi="Arial" w:cs="Arial"/>
          <w:color w:val="000000"/>
          <w:sz w:val="24"/>
          <w:szCs w:val="24"/>
        </w:rPr>
        <w:t>e.</w:t>
      </w:r>
    </w:p>
    <w:p w:rsidR="008C5D01" w:rsidRPr="008C5D01" w:rsidRDefault="008C5D01" w:rsidP="008C5D01">
      <w:pPr>
        <w:numPr>
          <w:ilvl w:val="0"/>
          <w:numId w:val="8"/>
        </w:numPr>
        <w:tabs>
          <w:tab w:val="left" w:pos="561"/>
        </w:tabs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Security </w:t>
      </w:r>
      <w:r w:rsidR="00B268A5">
        <w:rPr>
          <w:rFonts w:ascii="Arial" w:hAnsi="Arial" w:cs="Arial"/>
          <w:color w:val="000000"/>
          <w:sz w:val="24"/>
          <w:szCs w:val="24"/>
        </w:rPr>
        <w:t>of infrastructure.</w:t>
      </w:r>
    </w:p>
    <w:p w:rsidR="00D46DE7" w:rsidRDefault="00D46DE7" w:rsidP="00D46DE7">
      <w:pPr>
        <w:tabs>
          <w:tab w:val="left" w:pos="561"/>
        </w:tabs>
        <w:spacing w:before="120"/>
        <w:rPr>
          <w:rFonts w:ascii="Arial" w:hAnsi="Arial" w:cs="Arial"/>
          <w:color w:val="000000"/>
          <w:sz w:val="24"/>
          <w:szCs w:val="24"/>
        </w:rPr>
      </w:pPr>
    </w:p>
    <w:p w:rsidR="00375036" w:rsidRPr="00510036" w:rsidRDefault="00375036" w:rsidP="00D46DE7">
      <w:p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</w:p>
    <w:p w:rsidR="00D46DE7" w:rsidRPr="00510036" w:rsidRDefault="00D46DE7" w:rsidP="00D46DE7">
      <w:pPr>
        <w:numPr>
          <w:ilvl w:val="0"/>
          <w:numId w:val="9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color w:val="000000"/>
          <w:sz w:val="24"/>
          <w:szCs w:val="24"/>
        </w:rPr>
        <w:t>Explain how/why the service provided can fall short of the required standards</w:t>
      </w:r>
    </w:p>
    <w:p w:rsidR="00D46DE7" w:rsidRDefault="00375036" w:rsidP="00D46DE7">
      <w:pPr>
        <w:tabs>
          <w:tab w:val="left" w:pos="561"/>
          <w:tab w:val="num" w:pos="935"/>
        </w:tabs>
        <w:spacing w:before="120"/>
        <w:rPr>
          <w:rFonts w:ascii="Arial" w:hAnsi="Arial" w:cs="Arial"/>
          <w:color w:val="000000"/>
          <w:sz w:val="24"/>
          <w:szCs w:val="24"/>
        </w:rPr>
      </w:pPr>
      <w:r w:rsidRPr="00375036">
        <w:rPr>
          <w:rFonts w:ascii="Arial" w:hAnsi="Arial" w:cs="Arial"/>
          <w:b/>
          <w:color w:val="000000"/>
          <w:sz w:val="24"/>
          <w:szCs w:val="24"/>
        </w:rPr>
        <w:t>Answer:</w:t>
      </w:r>
      <w:r w:rsidR="008C5D0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8C5D01" w:rsidRPr="008C5D01">
        <w:rPr>
          <w:rFonts w:ascii="Arial" w:hAnsi="Arial" w:cs="Arial"/>
          <w:color w:val="000000"/>
          <w:sz w:val="24"/>
          <w:szCs w:val="24"/>
        </w:rPr>
        <w:t xml:space="preserve">A SLA </w:t>
      </w:r>
      <w:r w:rsidR="008C5D01">
        <w:rPr>
          <w:rFonts w:ascii="Arial" w:hAnsi="Arial" w:cs="Arial"/>
          <w:color w:val="000000"/>
          <w:sz w:val="24"/>
          <w:szCs w:val="24"/>
        </w:rPr>
        <w:t>can fall short of the required standards if:</w:t>
      </w:r>
    </w:p>
    <w:p w:rsidR="008C5D01" w:rsidRDefault="00B268A5" w:rsidP="008C5D01">
      <w:pPr>
        <w:pStyle w:val="ListParagraph"/>
        <w:numPr>
          <w:ilvl w:val="0"/>
          <w:numId w:val="12"/>
        </w:numPr>
        <w:tabs>
          <w:tab w:val="left" w:pos="561"/>
          <w:tab w:val="num" w:pos="935"/>
        </w:tabs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it</w:t>
      </w:r>
      <w:r w:rsidR="00E3705F">
        <w:rPr>
          <w:rFonts w:ascii="Arial" w:hAnsi="Arial" w:cs="Arial"/>
          <w:color w:val="000000"/>
          <w:sz w:val="24"/>
          <w:szCs w:val="24"/>
        </w:rPr>
        <w:t xml:space="preserve"> is poorly written it will be difficult to enforce or understand. </w:t>
      </w:r>
    </w:p>
    <w:p w:rsidR="008C5D01" w:rsidRDefault="008C5D01" w:rsidP="008C5D01">
      <w:pPr>
        <w:pStyle w:val="ListParagraph"/>
        <w:numPr>
          <w:ilvl w:val="0"/>
          <w:numId w:val="12"/>
        </w:numPr>
        <w:tabs>
          <w:tab w:val="left" w:pos="561"/>
          <w:tab w:val="num" w:pos="935"/>
        </w:tabs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it favours one side mo</w:t>
      </w:r>
      <w:r w:rsidR="00E3705F">
        <w:rPr>
          <w:rFonts w:ascii="Arial" w:hAnsi="Arial" w:cs="Arial"/>
          <w:color w:val="000000"/>
          <w:sz w:val="24"/>
          <w:szCs w:val="24"/>
        </w:rPr>
        <w:t xml:space="preserve">re heavily such as the provider, it will be unfair. </w:t>
      </w:r>
    </w:p>
    <w:p w:rsidR="00E3705F" w:rsidRDefault="00E3705F" w:rsidP="008C5D01">
      <w:pPr>
        <w:pStyle w:val="ListParagraph"/>
        <w:numPr>
          <w:ilvl w:val="0"/>
          <w:numId w:val="12"/>
        </w:numPr>
        <w:tabs>
          <w:tab w:val="left" w:pos="561"/>
          <w:tab w:val="num" w:pos="935"/>
        </w:tabs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If it is too complicated it will be difficult to enforce or understand.</w:t>
      </w:r>
    </w:p>
    <w:p w:rsidR="00E3705F" w:rsidRPr="008C5D01" w:rsidRDefault="00E3705F" w:rsidP="008C5D01">
      <w:pPr>
        <w:pStyle w:val="ListParagraph"/>
        <w:numPr>
          <w:ilvl w:val="0"/>
          <w:numId w:val="12"/>
        </w:numPr>
        <w:tabs>
          <w:tab w:val="left" w:pos="561"/>
          <w:tab w:val="num" w:pos="935"/>
        </w:tabs>
        <w:spacing w:before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If there are too many types of SLA within the organisation it will be too complicated to enforce and understand </w:t>
      </w:r>
      <w:r w:rsidR="00B268A5">
        <w:rPr>
          <w:rFonts w:ascii="Arial" w:hAnsi="Arial" w:cs="Arial"/>
          <w:color w:val="000000"/>
          <w:sz w:val="24"/>
          <w:szCs w:val="24"/>
        </w:rPr>
        <w:t>which</w:t>
      </w:r>
      <w:r>
        <w:rPr>
          <w:rFonts w:ascii="Arial" w:hAnsi="Arial" w:cs="Arial"/>
          <w:color w:val="000000"/>
          <w:sz w:val="24"/>
          <w:szCs w:val="24"/>
        </w:rPr>
        <w:t xml:space="preserve"> SLAs </w:t>
      </w:r>
      <w:r w:rsidR="00B268A5">
        <w:rPr>
          <w:rFonts w:ascii="Arial" w:hAnsi="Arial" w:cs="Arial"/>
          <w:color w:val="000000"/>
          <w:sz w:val="24"/>
          <w:szCs w:val="24"/>
        </w:rPr>
        <w:t>are relevant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46DE7" w:rsidRPr="008C5D01" w:rsidRDefault="00D46DE7" w:rsidP="00D46DE7">
      <w:pPr>
        <w:tabs>
          <w:tab w:val="left" w:pos="561"/>
          <w:tab w:val="num" w:pos="935"/>
        </w:tabs>
        <w:spacing w:before="120"/>
        <w:rPr>
          <w:rFonts w:ascii="Arial" w:hAnsi="Arial" w:cs="Arial"/>
          <w:color w:val="000000"/>
          <w:sz w:val="24"/>
          <w:szCs w:val="24"/>
        </w:rPr>
      </w:pPr>
    </w:p>
    <w:p w:rsidR="00D46DE7" w:rsidRPr="00510036" w:rsidRDefault="00D46DE7" w:rsidP="00D46DE7">
      <w:p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D46DE7" w:rsidRDefault="00D46DE7" w:rsidP="00D46DE7">
      <w:pPr>
        <w:numPr>
          <w:ilvl w:val="0"/>
          <w:numId w:val="9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sz w:val="24"/>
          <w:szCs w:val="24"/>
        </w:rPr>
        <w:t>Why is it important for a business to have a Service Level Agreement with its vendors/suppliers?</w:t>
      </w:r>
    </w:p>
    <w:p w:rsidR="00B268A5" w:rsidRDefault="00B268A5" w:rsidP="00B268A5">
      <w:pPr>
        <w:tabs>
          <w:tab w:val="left" w:pos="561"/>
          <w:tab w:val="num" w:pos="935"/>
        </w:tabs>
        <w:spacing w:before="120" w:after="0" w:line="240" w:lineRule="auto"/>
        <w:ind w:left="360"/>
        <w:rPr>
          <w:rFonts w:ascii="Arial" w:hAnsi="Arial" w:cs="Arial"/>
          <w:sz w:val="24"/>
          <w:szCs w:val="24"/>
        </w:rPr>
      </w:pPr>
      <w:r w:rsidRPr="00B268A5">
        <w:rPr>
          <w:rFonts w:ascii="Arial" w:hAnsi="Arial" w:cs="Arial"/>
          <w:b/>
          <w:sz w:val="24"/>
          <w:szCs w:val="24"/>
        </w:rPr>
        <w:t>Answer:</w:t>
      </w:r>
      <w:r>
        <w:rPr>
          <w:rFonts w:ascii="Arial" w:hAnsi="Arial" w:cs="Arial"/>
          <w:sz w:val="24"/>
          <w:szCs w:val="24"/>
        </w:rPr>
        <w:t xml:space="preserve"> It is important because it sets expectations and boundaries for the delivery of service for bo</w:t>
      </w:r>
      <w:r w:rsidR="00492FF5">
        <w:rPr>
          <w:rFonts w:ascii="Arial" w:hAnsi="Arial" w:cs="Arial"/>
          <w:sz w:val="24"/>
          <w:szCs w:val="24"/>
        </w:rPr>
        <w:t>th the provider and the client and i</w:t>
      </w:r>
      <w:r>
        <w:rPr>
          <w:rFonts w:ascii="Arial" w:hAnsi="Arial" w:cs="Arial"/>
          <w:sz w:val="24"/>
          <w:szCs w:val="24"/>
        </w:rPr>
        <w:t xml:space="preserve">t clearly defines the level of services between them. It ensures these targets are met within expected standards and budgeted costs. </w:t>
      </w:r>
    </w:p>
    <w:p w:rsidR="00D46DE7" w:rsidRDefault="00D46DE7" w:rsidP="00D46DE7">
      <w:p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4B2947" w:rsidRPr="00510036" w:rsidRDefault="004B2947" w:rsidP="00D46DE7">
      <w:p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D46DE7" w:rsidRDefault="00D46DE7" w:rsidP="00D46DE7">
      <w:pPr>
        <w:numPr>
          <w:ilvl w:val="0"/>
          <w:numId w:val="9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sz w:val="24"/>
          <w:szCs w:val="24"/>
        </w:rPr>
        <w:t>Identify the main sections in the Service Level Agreement and the criteria which need to be addressed for each section</w:t>
      </w:r>
    </w:p>
    <w:p w:rsidR="004924FD" w:rsidRDefault="00992938" w:rsidP="004924FD">
      <w:pPr>
        <w:pStyle w:val="ListParagraph"/>
        <w:tabs>
          <w:tab w:val="left" w:pos="561"/>
          <w:tab w:val="num" w:pos="935"/>
        </w:tabs>
        <w:spacing w:before="120"/>
        <w:ind w:left="360"/>
        <w:rPr>
          <w:rFonts w:ascii="Arial" w:hAnsi="Arial" w:cs="Arial"/>
          <w:b/>
          <w:sz w:val="24"/>
          <w:szCs w:val="24"/>
        </w:rPr>
      </w:pPr>
      <w:r w:rsidRPr="004924FD">
        <w:rPr>
          <w:rFonts w:ascii="Arial" w:hAnsi="Arial" w:cs="Arial"/>
          <w:b/>
          <w:sz w:val="24"/>
          <w:szCs w:val="24"/>
        </w:rPr>
        <w:t>Answer;</w:t>
      </w:r>
    </w:p>
    <w:p w:rsidR="00DA6B19" w:rsidRDefault="004924FD" w:rsidP="00DA6B19">
      <w:pPr>
        <w:pStyle w:val="ListParagraph"/>
        <w:numPr>
          <w:ilvl w:val="0"/>
          <w:numId w:val="14"/>
        </w:num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  <w:r w:rsidRPr="004924FD">
        <w:rPr>
          <w:rFonts w:ascii="Arial" w:hAnsi="Arial" w:cs="Arial"/>
          <w:sz w:val="24"/>
          <w:szCs w:val="24"/>
        </w:rPr>
        <w:t>Introduction</w:t>
      </w:r>
      <w:r>
        <w:rPr>
          <w:rFonts w:ascii="Arial" w:hAnsi="Arial" w:cs="Arial"/>
          <w:sz w:val="24"/>
          <w:szCs w:val="24"/>
        </w:rPr>
        <w:t xml:space="preserve"> </w:t>
      </w:r>
    </w:p>
    <w:p w:rsidR="00DA6B19" w:rsidRDefault="004924FD" w:rsidP="00DA6B19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DA6B19">
        <w:rPr>
          <w:rFonts w:ascii="Arial" w:hAnsi="Arial" w:cs="Arial"/>
          <w:sz w:val="24"/>
          <w:szCs w:val="24"/>
        </w:rPr>
        <w:t>Purpose and objectives</w:t>
      </w:r>
    </w:p>
    <w:p w:rsidR="00DA6B19" w:rsidRDefault="00DA6B19" w:rsidP="00DA6B19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DA6B19">
        <w:rPr>
          <w:rFonts w:ascii="Arial" w:hAnsi="Arial" w:cs="Arial"/>
          <w:sz w:val="24"/>
          <w:szCs w:val="24"/>
        </w:rPr>
        <w:t>Parties to the agreement</w:t>
      </w:r>
    </w:p>
    <w:p w:rsidR="00DA6B19" w:rsidRPr="00DA6B19" w:rsidRDefault="00DA6B19" w:rsidP="00DA6B19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DA6B19">
        <w:rPr>
          <w:rFonts w:ascii="Arial" w:hAnsi="Arial" w:cs="Arial"/>
          <w:sz w:val="24"/>
          <w:szCs w:val="24"/>
        </w:rPr>
        <w:t>Commencement date and duration</w:t>
      </w:r>
    </w:p>
    <w:p w:rsidR="00DA6B19" w:rsidRDefault="00DA6B19" w:rsidP="00DA6B19">
      <w:pPr>
        <w:pStyle w:val="ListParagraph"/>
        <w:tabs>
          <w:tab w:val="left" w:pos="561"/>
          <w:tab w:val="num" w:pos="935"/>
        </w:tabs>
        <w:spacing w:before="120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</w:p>
    <w:p w:rsidR="00DA6B19" w:rsidRDefault="00992938" w:rsidP="004924FD">
      <w:pPr>
        <w:pStyle w:val="ListParagraph"/>
        <w:numPr>
          <w:ilvl w:val="0"/>
          <w:numId w:val="14"/>
        </w:num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  <w:r w:rsidRPr="00DA6B19">
        <w:rPr>
          <w:rFonts w:ascii="Arial" w:hAnsi="Arial" w:cs="Arial"/>
          <w:sz w:val="24"/>
          <w:szCs w:val="24"/>
        </w:rPr>
        <w:t xml:space="preserve">Scope </w:t>
      </w:r>
    </w:p>
    <w:p w:rsidR="00DA6B19" w:rsidRDefault="00DA6B19" w:rsidP="00DA6B19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Standard and non standard services</w:t>
      </w:r>
    </w:p>
    <w:p w:rsidR="008C12F0" w:rsidRDefault="00DA6B19" w:rsidP="008C12F0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DA6B19">
        <w:rPr>
          <w:rFonts w:ascii="Arial" w:hAnsi="Arial" w:cs="Arial"/>
          <w:sz w:val="24"/>
          <w:szCs w:val="24"/>
        </w:rPr>
        <w:t>Service availability</w:t>
      </w:r>
    </w:p>
    <w:p w:rsidR="00DA6B19" w:rsidRPr="008C12F0" w:rsidRDefault="00DA6B19" w:rsidP="008C12F0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8C12F0">
        <w:rPr>
          <w:rFonts w:ascii="Arial" w:hAnsi="Arial" w:cs="Arial"/>
          <w:sz w:val="24"/>
          <w:szCs w:val="24"/>
        </w:rPr>
        <w:t>Place of service availability</w:t>
      </w:r>
    </w:p>
    <w:p w:rsidR="00DA6B19" w:rsidRDefault="00DA6B19" w:rsidP="00DA6B19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DA6B19">
        <w:rPr>
          <w:rFonts w:ascii="Arial" w:hAnsi="Arial" w:cs="Arial"/>
          <w:sz w:val="24"/>
          <w:szCs w:val="24"/>
        </w:rPr>
        <w:t>Changes to services</w:t>
      </w:r>
    </w:p>
    <w:p w:rsidR="00DA6B19" w:rsidRDefault="00DA6B19" w:rsidP="00DA6B19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DA6B19">
        <w:rPr>
          <w:rFonts w:ascii="Arial" w:hAnsi="Arial" w:cs="Arial"/>
          <w:sz w:val="24"/>
          <w:szCs w:val="24"/>
        </w:rPr>
        <w:t>Client delays</w:t>
      </w:r>
    </w:p>
    <w:p w:rsidR="00DA6B19" w:rsidRPr="00DA6B19" w:rsidRDefault="00DA6B19" w:rsidP="00DA6B19">
      <w:pPr>
        <w:pStyle w:val="ListParagraph"/>
        <w:tabs>
          <w:tab w:val="left" w:pos="561"/>
        </w:tabs>
        <w:spacing w:before="120"/>
        <w:ind w:left="1800"/>
        <w:rPr>
          <w:rFonts w:ascii="Arial" w:hAnsi="Arial" w:cs="Arial"/>
          <w:sz w:val="24"/>
          <w:szCs w:val="24"/>
        </w:rPr>
      </w:pPr>
    </w:p>
    <w:p w:rsidR="00DA6B19" w:rsidRDefault="00DA6B19" w:rsidP="00DA6B19">
      <w:pPr>
        <w:pStyle w:val="ListParagraph"/>
        <w:numPr>
          <w:ilvl w:val="0"/>
          <w:numId w:val="14"/>
        </w:num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Performance, tracking and reporting  </w:t>
      </w:r>
    </w:p>
    <w:p w:rsidR="009736CC" w:rsidRDefault="00DA6B19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services will be monitored</w:t>
      </w:r>
    </w:p>
    <w:p w:rsidR="00DA6B19" w:rsidRPr="009736CC" w:rsidRDefault="008C12F0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t</w:t>
      </w:r>
      <w:r w:rsidR="00DA6B19" w:rsidRPr="009736CC">
        <w:rPr>
          <w:rFonts w:ascii="Arial" w:hAnsi="Arial" w:cs="Arial"/>
          <w:sz w:val="24"/>
          <w:szCs w:val="24"/>
        </w:rPr>
        <w:t>argets</w:t>
      </w:r>
    </w:p>
    <w:p w:rsidR="00DA6B19" w:rsidRDefault="00DA6B19" w:rsidP="00DA6B19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DA6B19">
        <w:rPr>
          <w:rFonts w:ascii="Arial" w:hAnsi="Arial" w:cs="Arial"/>
          <w:sz w:val="24"/>
          <w:szCs w:val="24"/>
        </w:rPr>
        <w:t>Service level reporting</w:t>
      </w:r>
    </w:p>
    <w:p w:rsidR="0022130C" w:rsidRDefault="007E4143" w:rsidP="00DA6B19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Service level review meetings</w:t>
      </w:r>
    </w:p>
    <w:p w:rsidR="009736CC" w:rsidRPr="00DA6B19" w:rsidRDefault="009736CC" w:rsidP="009736CC">
      <w:pPr>
        <w:pStyle w:val="ListParagraph"/>
        <w:tabs>
          <w:tab w:val="left" w:pos="561"/>
        </w:tabs>
        <w:spacing w:before="120"/>
        <w:ind w:left="1800"/>
        <w:rPr>
          <w:rFonts w:ascii="Arial" w:hAnsi="Arial" w:cs="Arial"/>
          <w:sz w:val="24"/>
          <w:szCs w:val="24"/>
        </w:rPr>
      </w:pPr>
    </w:p>
    <w:p w:rsidR="009736CC" w:rsidRDefault="00DA6B19" w:rsidP="00DA6B19">
      <w:pPr>
        <w:pStyle w:val="ListParagraph"/>
        <w:numPr>
          <w:ilvl w:val="0"/>
          <w:numId w:val="14"/>
        </w:num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Problem management </w:t>
      </w:r>
    </w:p>
    <w:p w:rsidR="009736CC" w:rsidRDefault="00DA6B19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Support and service desk services</w:t>
      </w:r>
    </w:p>
    <w:p w:rsidR="009736CC" w:rsidRDefault="009736CC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Problem definitions</w:t>
      </w:r>
    </w:p>
    <w:p w:rsidR="00DA6B19" w:rsidRDefault="009736CC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Problem escalation</w:t>
      </w:r>
    </w:p>
    <w:p w:rsidR="009736CC" w:rsidRPr="009736CC" w:rsidRDefault="009736CC" w:rsidP="009736CC">
      <w:pPr>
        <w:pStyle w:val="ListParagraph"/>
        <w:tabs>
          <w:tab w:val="left" w:pos="561"/>
        </w:tabs>
        <w:spacing w:before="120"/>
        <w:ind w:left="1800"/>
        <w:rPr>
          <w:rFonts w:ascii="Arial" w:hAnsi="Arial" w:cs="Arial"/>
          <w:sz w:val="24"/>
          <w:szCs w:val="24"/>
        </w:rPr>
      </w:pPr>
    </w:p>
    <w:p w:rsidR="009736CC" w:rsidRDefault="00DA6B19" w:rsidP="00DA6B19">
      <w:pPr>
        <w:pStyle w:val="ListParagraph"/>
        <w:numPr>
          <w:ilvl w:val="0"/>
          <w:numId w:val="14"/>
        </w:num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Compensation </w:t>
      </w:r>
    </w:p>
    <w:p w:rsidR="009736CC" w:rsidRDefault="00DA6B19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Professional fees</w:t>
      </w:r>
    </w:p>
    <w:p w:rsidR="009736CC" w:rsidRDefault="00DA6B19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9736CC">
        <w:rPr>
          <w:rFonts w:ascii="Arial" w:hAnsi="Arial" w:cs="Arial"/>
          <w:sz w:val="24"/>
          <w:szCs w:val="24"/>
        </w:rPr>
        <w:t>Re</w:t>
      </w:r>
      <w:r w:rsidR="009736CC">
        <w:rPr>
          <w:rFonts w:ascii="Arial" w:hAnsi="Arial" w:cs="Arial"/>
          <w:sz w:val="24"/>
          <w:szCs w:val="24"/>
        </w:rPr>
        <w:t>imbursable expenses</w:t>
      </w:r>
    </w:p>
    <w:p w:rsidR="009736CC" w:rsidRDefault="009736CC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Invoices</w:t>
      </w:r>
    </w:p>
    <w:p w:rsidR="00DA6B19" w:rsidRDefault="00DA6B19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 w:rsidRPr="009736CC">
        <w:rPr>
          <w:rFonts w:ascii="Arial" w:hAnsi="Arial" w:cs="Arial"/>
          <w:sz w:val="24"/>
          <w:szCs w:val="24"/>
        </w:rPr>
        <w:t>Payment terms</w:t>
      </w:r>
    </w:p>
    <w:p w:rsidR="009736CC" w:rsidRDefault="009736CC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Penalties for late payment</w:t>
      </w:r>
    </w:p>
    <w:p w:rsidR="009736CC" w:rsidRDefault="009736CC" w:rsidP="009736CC">
      <w:pPr>
        <w:pStyle w:val="ListParagraph"/>
        <w:tabs>
          <w:tab w:val="left" w:pos="561"/>
        </w:tabs>
        <w:spacing w:before="120"/>
        <w:ind w:left="1800"/>
        <w:rPr>
          <w:rFonts w:ascii="Arial" w:hAnsi="Arial" w:cs="Arial"/>
          <w:sz w:val="24"/>
          <w:szCs w:val="24"/>
        </w:rPr>
      </w:pPr>
    </w:p>
    <w:p w:rsidR="009736CC" w:rsidRDefault="009736CC" w:rsidP="009736CC">
      <w:pPr>
        <w:pStyle w:val="ListParagraph"/>
        <w:numPr>
          <w:ilvl w:val="0"/>
          <w:numId w:val="14"/>
        </w:num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Customer duties and responsibilities</w:t>
      </w:r>
    </w:p>
    <w:p w:rsidR="009736CC" w:rsidRDefault="009736CC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Processing of invoices</w:t>
      </w:r>
    </w:p>
    <w:p w:rsidR="009736CC" w:rsidRPr="009736CC" w:rsidRDefault="009736CC" w:rsidP="009736CC">
      <w:pPr>
        <w:pStyle w:val="ListParagraph"/>
        <w:numPr>
          <w:ilvl w:val="1"/>
          <w:numId w:val="14"/>
        </w:numPr>
        <w:tabs>
          <w:tab w:val="left" w:pos="561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Training</w:t>
      </w:r>
    </w:p>
    <w:p w:rsidR="00DA6B19" w:rsidRPr="00DA6B19" w:rsidRDefault="00DA6B19" w:rsidP="00DA6B19">
      <w:pPr>
        <w:pStyle w:val="ListParagraph"/>
        <w:tabs>
          <w:tab w:val="left" w:pos="561"/>
          <w:tab w:val="num" w:pos="935"/>
        </w:tabs>
        <w:spacing w:before="120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</w:p>
    <w:p w:rsidR="00992938" w:rsidRPr="00992938" w:rsidRDefault="00992938" w:rsidP="00992938">
      <w:pPr>
        <w:tabs>
          <w:tab w:val="left" w:pos="561"/>
          <w:tab w:val="num" w:pos="935"/>
        </w:tabs>
        <w:spacing w:before="120"/>
        <w:ind w:left="360"/>
        <w:rPr>
          <w:rFonts w:ascii="Arial" w:hAnsi="Arial" w:cs="Arial"/>
          <w:sz w:val="24"/>
          <w:szCs w:val="24"/>
        </w:rPr>
      </w:pPr>
    </w:p>
    <w:p w:rsidR="00F40814" w:rsidRPr="00F40814" w:rsidRDefault="00F40814" w:rsidP="00F40814">
      <w:pPr>
        <w:pStyle w:val="ListParagraph"/>
        <w:tabs>
          <w:tab w:val="left" w:pos="561"/>
        </w:tabs>
        <w:spacing w:before="120"/>
        <w:ind w:left="1080"/>
        <w:rPr>
          <w:rFonts w:ascii="Arial" w:hAnsi="Arial" w:cs="Arial"/>
          <w:sz w:val="24"/>
          <w:szCs w:val="24"/>
        </w:rPr>
      </w:pPr>
    </w:p>
    <w:p w:rsidR="00D46DE7" w:rsidRPr="00510036" w:rsidRDefault="00492FF5" w:rsidP="002A765F">
      <w:pPr>
        <w:pStyle w:val="ListParagraph"/>
        <w:tabs>
          <w:tab w:val="left" w:pos="561"/>
        </w:tabs>
        <w:spacing w:before="120"/>
        <w:ind w:left="1080"/>
        <w:rPr>
          <w:rFonts w:ascii="Arial" w:hAnsi="Arial" w:cs="Arial"/>
          <w:sz w:val="24"/>
          <w:szCs w:val="24"/>
        </w:rPr>
      </w:pPr>
      <w:r w:rsidRPr="00492FF5">
        <w:rPr>
          <w:rFonts w:ascii="Arial" w:hAnsi="Arial" w:cs="Arial"/>
          <w:sz w:val="24"/>
          <w:szCs w:val="24"/>
        </w:rPr>
        <w:t xml:space="preserve"> </w:t>
      </w:r>
    </w:p>
    <w:p w:rsidR="00DD4BEA" w:rsidRPr="00DD4BEA" w:rsidRDefault="00D46DE7" w:rsidP="00D46DE7">
      <w:pPr>
        <w:numPr>
          <w:ilvl w:val="0"/>
          <w:numId w:val="9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sz w:val="24"/>
          <w:szCs w:val="24"/>
        </w:rPr>
        <w:t>Why is it important to regularly review and monitor service level agreements?</w:t>
      </w:r>
      <w:r w:rsidR="00E50369" w:rsidRPr="00DD4BEA">
        <w:rPr>
          <w:rFonts w:ascii="Arial" w:hAnsi="Arial" w:cs="Arial"/>
          <w:b/>
          <w:sz w:val="24"/>
          <w:szCs w:val="24"/>
        </w:rPr>
        <w:t xml:space="preserve"> </w:t>
      </w:r>
    </w:p>
    <w:p w:rsidR="00D46DE7" w:rsidRPr="00DD4BEA" w:rsidRDefault="00DD4BEA" w:rsidP="00DD4BEA">
      <w:pPr>
        <w:tabs>
          <w:tab w:val="left" w:pos="561"/>
          <w:tab w:val="num" w:pos="935"/>
        </w:tabs>
        <w:spacing w:before="120" w:after="0" w:line="240" w:lineRule="auto"/>
        <w:ind w:left="360"/>
        <w:rPr>
          <w:rFonts w:ascii="Arial" w:hAnsi="Arial" w:cs="Arial"/>
          <w:sz w:val="24"/>
          <w:szCs w:val="24"/>
        </w:rPr>
      </w:pPr>
      <w:r w:rsidRPr="00DD4BEA">
        <w:rPr>
          <w:rFonts w:ascii="Arial" w:hAnsi="Arial" w:cs="Arial"/>
          <w:b/>
          <w:sz w:val="24"/>
          <w:szCs w:val="24"/>
        </w:rPr>
        <w:t>Answer</w:t>
      </w:r>
      <w:r w:rsidRPr="00DD4BEA">
        <w:rPr>
          <w:rFonts w:ascii="Arial" w:hAnsi="Arial" w:cs="Arial"/>
          <w:sz w:val="24"/>
          <w:szCs w:val="24"/>
        </w:rPr>
        <w:t xml:space="preserve">: </w:t>
      </w:r>
      <w:r w:rsidR="00E50369" w:rsidRPr="00DD4BEA">
        <w:rPr>
          <w:rFonts w:ascii="Arial" w:hAnsi="Arial" w:cs="Arial"/>
          <w:sz w:val="24"/>
          <w:szCs w:val="24"/>
        </w:rPr>
        <w:t>It</w:t>
      </w:r>
      <w:r w:rsidRPr="00DD4BEA">
        <w:rPr>
          <w:rFonts w:ascii="Arial" w:hAnsi="Arial" w:cs="Arial"/>
          <w:sz w:val="24"/>
          <w:szCs w:val="24"/>
        </w:rPr>
        <w:t>’</w:t>
      </w:r>
      <w:r w:rsidR="00E50369" w:rsidRPr="00DD4BEA">
        <w:rPr>
          <w:rFonts w:ascii="Arial" w:hAnsi="Arial" w:cs="Arial"/>
          <w:sz w:val="24"/>
          <w:szCs w:val="24"/>
        </w:rPr>
        <w:t xml:space="preserve">s important to regularly review and monitor service level agreements because the company can have changes to </w:t>
      </w:r>
      <w:r w:rsidR="00857452">
        <w:rPr>
          <w:rFonts w:ascii="Arial" w:hAnsi="Arial" w:cs="Arial"/>
          <w:sz w:val="24"/>
          <w:szCs w:val="24"/>
        </w:rPr>
        <w:t>its infrastructure</w:t>
      </w:r>
      <w:r w:rsidR="00E50369" w:rsidRPr="00DD4BEA">
        <w:rPr>
          <w:rFonts w:ascii="Arial" w:hAnsi="Arial" w:cs="Arial"/>
          <w:sz w:val="24"/>
          <w:szCs w:val="24"/>
        </w:rPr>
        <w:t>.</w:t>
      </w:r>
      <w:r w:rsidR="00857452">
        <w:rPr>
          <w:rFonts w:ascii="Arial" w:hAnsi="Arial" w:cs="Arial"/>
          <w:sz w:val="24"/>
          <w:szCs w:val="24"/>
        </w:rPr>
        <w:t xml:space="preserve"> These changes could be hardware or software.</w:t>
      </w:r>
      <w:r w:rsidR="00E50369" w:rsidRPr="00DD4BEA">
        <w:rPr>
          <w:rFonts w:ascii="Arial" w:hAnsi="Arial" w:cs="Arial"/>
          <w:sz w:val="24"/>
          <w:szCs w:val="24"/>
        </w:rPr>
        <w:t xml:space="preserve"> It will </w:t>
      </w:r>
      <w:r w:rsidRPr="00DD4BEA">
        <w:rPr>
          <w:rFonts w:ascii="Arial" w:hAnsi="Arial" w:cs="Arial"/>
          <w:sz w:val="24"/>
          <w:szCs w:val="24"/>
        </w:rPr>
        <w:t xml:space="preserve">be important to </w:t>
      </w:r>
      <w:r w:rsidR="00725080">
        <w:rPr>
          <w:rFonts w:ascii="Arial" w:hAnsi="Arial" w:cs="Arial"/>
          <w:sz w:val="24"/>
          <w:szCs w:val="24"/>
        </w:rPr>
        <w:t>keep details of the changes as they occur and to add them to the existing SLA or to draught a new one to reflect these changes.</w:t>
      </w:r>
    </w:p>
    <w:p w:rsidR="00D46DE7" w:rsidRDefault="00D46DE7" w:rsidP="00D46DE7">
      <w:p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D46DE7" w:rsidRPr="00510036" w:rsidRDefault="00D46DE7" w:rsidP="00D46DE7">
      <w:p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CA5E19" w:rsidRDefault="00D46DE7" w:rsidP="00CA5E19">
      <w:pPr>
        <w:numPr>
          <w:ilvl w:val="0"/>
          <w:numId w:val="9"/>
        </w:numPr>
        <w:tabs>
          <w:tab w:val="num" w:pos="935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sz w:val="24"/>
          <w:szCs w:val="24"/>
        </w:rPr>
        <w:t>What is the purpose of a maintenance history log of problems and how can this be used when reviewing the service level agreement?</w:t>
      </w:r>
    </w:p>
    <w:p w:rsidR="00D46DE7" w:rsidRDefault="00CA5E19" w:rsidP="00CA5E19">
      <w:pPr>
        <w:tabs>
          <w:tab w:val="left" w:pos="561"/>
          <w:tab w:val="num" w:pos="935"/>
        </w:tabs>
        <w:spacing w:before="120" w:after="0" w:line="240" w:lineRule="auto"/>
        <w:ind w:left="360"/>
        <w:rPr>
          <w:rFonts w:ascii="Arial" w:hAnsi="Arial" w:cs="Arial"/>
          <w:sz w:val="24"/>
          <w:szCs w:val="24"/>
        </w:rPr>
      </w:pPr>
      <w:r w:rsidRPr="00CA5E19">
        <w:rPr>
          <w:rFonts w:ascii="Arial" w:hAnsi="Arial" w:cs="Arial"/>
          <w:b/>
          <w:sz w:val="24"/>
          <w:szCs w:val="24"/>
        </w:rPr>
        <w:t>Answer: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purpose of a maintenance history log is to ensure that time is not wasted by trying to solve an issue that already has a solution. If a help desk technician has </w:t>
      </w:r>
      <w:r w:rsidR="009A74E2">
        <w:rPr>
          <w:rFonts w:ascii="Arial" w:hAnsi="Arial" w:cs="Arial"/>
          <w:sz w:val="24"/>
          <w:szCs w:val="24"/>
        </w:rPr>
        <w:t>to research the same issue time and time again that will mean that their</w:t>
      </w:r>
      <w:r w:rsidR="00143A47">
        <w:rPr>
          <w:rFonts w:ascii="Arial" w:hAnsi="Arial" w:cs="Arial"/>
          <w:sz w:val="24"/>
          <w:szCs w:val="24"/>
        </w:rPr>
        <w:t xml:space="preserve"> time and resources are wasted. It will also allow the help desk personnel to ensure that the problem isn’t a currently open issue. </w:t>
      </w:r>
    </w:p>
    <w:p w:rsidR="009A74E2" w:rsidRPr="009A74E2" w:rsidRDefault="009A74E2" w:rsidP="00CA5E19">
      <w:pPr>
        <w:tabs>
          <w:tab w:val="left" w:pos="561"/>
          <w:tab w:val="num" w:pos="935"/>
        </w:tabs>
        <w:spacing w:before="120" w:after="0" w:line="240" w:lineRule="auto"/>
        <w:ind w:left="360"/>
        <w:rPr>
          <w:rFonts w:ascii="Arial" w:hAnsi="Arial" w:cs="Arial"/>
          <w:sz w:val="24"/>
          <w:szCs w:val="24"/>
        </w:rPr>
      </w:pPr>
      <w:r w:rsidRPr="009A74E2">
        <w:rPr>
          <w:rFonts w:ascii="Arial" w:hAnsi="Arial" w:cs="Arial"/>
          <w:sz w:val="24"/>
          <w:szCs w:val="24"/>
        </w:rPr>
        <w:t xml:space="preserve">When reviewing a </w:t>
      </w:r>
      <w:r>
        <w:rPr>
          <w:rFonts w:ascii="Arial" w:hAnsi="Arial" w:cs="Arial"/>
          <w:sz w:val="24"/>
          <w:szCs w:val="24"/>
        </w:rPr>
        <w:t xml:space="preserve">service level agreement it is important to consider this history log </w:t>
      </w:r>
      <w:r w:rsidR="00143A47">
        <w:rPr>
          <w:rFonts w:ascii="Arial" w:hAnsi="Arial" w:cs="Arial"/>
          <w:sz w:val="24"/>
          <w:szCs w:val="24"/>
        </w:rPr>
        <w:t>because time and resources can be saved</w:t>
      </w:r>
      <w:r>
        <w:rPr>
          <w:rFonts w:ascii="Arial" w:hAnsi="Arial" w:cs="Arial"/>
          <w:sz w:val="24"/>
          <w:szCs w:val="24"/>
        </w:rPr>
        <w:t xml:space="preserve"> </w:t>
      </w:r>
      <w:r w:rsidR="00143A47">
        <w:rPr>
          <w:rFonts w:ascii="Arial" w:hAnsi="Arial" w:cs="Arial"/>
          <w:sz w:val="24"/>
          <w:szCs w:val="24"/>
        </w:rPr>
        <w:t xml:space="preserve">by using this resource, which will enable the targets to be met more easily. </w:t>
      </w:r>
    </w:p>
    <w:p w:rsidR="00D46DE7" w:rsidRDefault="00D46DE7" w:rsidP="00D46DE7">
      <w:pPr>
        <w:tabs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D46DE7" w:rsidRDefault="00D46DE7" w:rsidP="00D46DE7">
      <w:pPr>
        <w:tabs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D46DE7" w:rsidRDefault="00D46DE7" w:rsidP="00D46DE7">
      <w:pPr>
        <w:tabs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467EB8" w:rsidRDefault="00467EB8" w:rsidP="00D46DE7">
      <w:pPr>
        <w:tabs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467EB8" w:rsidRDefault="00467EB8" w:rsidP="00D46DE7">
      <w:pPr>
        <w:tabs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467EB8" w:rsidRPr="00510036" w:rsidRDefault="00467EB8" w:rsidP="00D46DE7">
      <w:pPr>
        <w:tabs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D46DE7" w:rsidRDefault="00D46DE7" w:rsidP="00D46DE7">
      <w:pPr>
        <w:numPr>
          <w:ilvl w:val="0"/>
          <w:numId w:val="9"/>
        </w:num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510036">
        <w:rPr>
          <w:rFonts w:ascii="Arial" w:hAnsi="Arial" w:cs="Arial"/>
          <w:sz w:val="24"/>
          <w:szCs w:val="24"/>
        </w:rPr>
        <w:lastRenderedPageBreak/>
        <w:t>What criteria can be used by a business to evaluate vendor support for software, hardware and other critical IT resources?</w:t>
      </w:r>
    </w:p>
    <w:p w:rsidR="00467EB8" w:rsidRDefault="00467EB8" w:rsidP="00467EB8">
      <w:pPr>
        <w:tabs>
          <w:tab w:val="left" w:pos="561"/>
          <w:tab w:val="num" w:pos="935"/>
        </w:tabs>
        <w:spacing w:before="120"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467EB8">
        <w:rPr>
          <w:rFonts w:ascii="Arial" w:hAnsi="Arial" w:cs="Arial"/>
          <w:b/>
          <w:sz w:val="24"/>
          <w:szCs w:val="24"/>
        </w:rPr>
        <w:t xml:space="preserve">Answer: </w:t>
      </w:r>
    </w:p>
    <w:p w:rsidR="008C7790" w:rsidRPr="008C7790" w:rsidRDefault="008C7790" w:rsidP="008C7790">
      <w:pPr>
        <w:pStyle w:val="ListParagraph"/>
        <w:numPr>
          <w:ilvl w:val="0"/>
          <w:numId w:val="21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Service level agreement</w:t>
      </w:r>
    </w:p>
    <w:p w:rsidR="00D46DE7" w:rsidRDefault="00467EB8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467EB8">
        <w:rPr>
          <w:rFonts w:ascii="Arial" w:hAnsi="Arial" w:cs="Arial"/>
          <w:sz w:val="24"/>
          <w:szCs w:val="24"/>
        </w:rPr>
        <w:t>Warranty</w:t>
      </w:r>
    </w:p>
    <w:p w:rsidR="00467EB8" w:rsidRDefault="00467EB8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Business requirements</w:t>
      </w:r>
    </w:p>
    <w:p w:rsidR="00467EB8" w:rsidRPr="008C7790" w:rsidRDefault="00467EB8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Technical support</w:t>
      </w:r>
    </w:p>
    <w:p w:rsidR="006850A3" w:rsidRDefault="00177082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6850A3">
        <w:rPr>
          <w:rFonts w:ascii="Arial" w:hAnsi="Arial" w:cs="Arial"/>
          <w:sz w:val="24"/>
          <w:szCs w:val="24"/>
        </w:rPr>
        <w:t xml:space="preserve">Cost </w:t>
      </w:r>
    </w:p>
    <w:p w:rsidR="002B50BF" w:rsidRDefault="002B50BF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Reputation </w:t>
      </w:r>
      <w:r w:rsidR="004B6522">
        <w:rPr>
          <w:rFonts w:ascii="Arial" w:hAnsi="Arial" w:cs="Arial"/>
          <w:sz w:val="24"/>
          <w:szCs w:val="24"/>
        </w:rPr>
        <w:t xml:space="preserve">and history </w:t>
      </w:r>
      <w:r>
        <w:rPr>
          <w:rFonts w:ascii="Arial" w:hAnsi="Arial" w:cs="Arial"/>
          <w:sz w:val="24"/>
          <w:szCs w:val="24"/>
        </w:rPr>
        <w:t>of vendor</w:t>
      </w:r>
    </w:p>
    <w:p w:rsidR="002B50BF" w:rsidRDefault="002B50BF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Documentation </w:t>
      </w:r>
    </w:p>
    <w:p w:rsidR="002B50BF" w:rsidRDefault="002B50BF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Training</w:t>
      </w:r>
    </w:p>
    <w:p w:rsidR="00177082" w:rsidRDefault="00177082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Functionality</w:t>
      </w:r>
    </w:p>
    <w:p w:rsidR="00177082" w:rsidRDefault="00F3725B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Ease of use</w:t>
      </w:r>
    </w:p>
    <w:p w:rsidR="00F3725B" w:rsidRDefault="00F54132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Availability of patches and upgrades</w:t>
      </w:r>
    </w:p>
    <w:p w:rsidR="00F54132" w:rsidRDefault="00F54132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Maintenance</w:t>
      </w:r>
    </w:p>
    <w:p w:rsidR="00F54132" w:rsidRDefault="009C41E4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Licenses</w:t>
      </w:r>
    </w:p>
    <w:p w:rsidR="00464B77" w:rsidRDefault="00464B77" w:rsidP="008C7790">
      <w:pPr>
        <w:pStyle w:val="ListParagraph"/>
        <w:numPr>
          <w:ilvl w:val="1"/>
          <w:numId w:val="21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Feasibility</w:t>
      </w:r>
    </w:p>
    <w:p w:rsidR="00D46DE7" w:rsidRDefault="00D46DE7" w:rsidP="00D46DE7">
      <w:p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D46DE7" w:rsidRDefault="00D46DE7" w:rsidP="00D46DE7">
      <w:pPr>
        <w:tabs>
          <w:tab w:val="left" w:pos="561"/>
          <w:tab w:val="num" w:pos="935"/>
        </w:tabs>
        <w:spacing w:before="120"/>
        <w:rPr>
          <w:rFonts w:ascii="Arial" w:hAnsi="Arial" w:cs="Arial"/>
          <w:sz w:val="24"/>
          <w:szCs w:val="24"/>
        </w:rPr>
      </w:pPr>
    </w:p>
    <w:p w:rsidR="00D46DE7" w:rsidRDefault="00D46DE7" w:rsidP="00D46DE7">
      <w:pPr>
        <w:numPr>
          <w:ilvl w:val="0"/>
          <w:numId w:val="9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F3089C">
        <w:rPr>
          <w:rFonts w:ascii="Arial" w:hAnsi="Arial" w:cs="Arial"/>
          <w:sz w:val="24"/>
          <w:szCs w:val="24"/>
        </w:rPr>
        <w:t>How do changes to IT systems and support requirements impact upon the service level agreement?</w:t>
      </w:r>
      <w:r w:rsidR="00453065">
        <w:rPr>
          <w:rFonts w:ascii="Arial" w:hAnsi="Arial" w:cs="Arial"/>
          <w:sz w:val="24"/>
          <w:szCs w:val="24"/>
        </w:rPr>
        <w:t xml:space="preserve"> Explain:</w:t>
      </w:r>
    </w:p>
    <w:p w:rsidR="00453065" w:rsidRDefault="00453065" w:rsidP="00453065">
      <w:pPr>
        <w:numPr>
          <w:ilvl w:val="1"/>
          <w:numId w:val="9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453065">
        <w:rPr>
          <w:rFonts w:ascii="Arial" w:hAnsi="Arial" w:cs="Arial"/>
          <w:sz w:val="24"/>
          <w:szCs w:val="24"/>
        </w:rPr>
        <w:t>How would you acquire the resources</w:t>
      </w:r>
      <w:r>
        <w:rPr>
          <w:rFonts w:ascii="Arial" w:hAnsi="Arial" w:cs="Arial"/>
          <w:sz w:val="24"/>
          <w:szCs w:val="24"/>
        </w:rPr>
        <w:t xml:space="preserve"> to support a change to an IT system</w:t>
      </w:r>
    </w:p>
    <w:p w:rsidR="00453065" w:rsidRDefault="00453065" w:rsidP="00453065">
      <w:pPr>
        <w:numPr>
          <w:ilvl w:val="1"/>
          <w:numId w:val="9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453065">
        <w:rPr>
          <w:rFonts w:ascii="Arial" w:hAnsi="Arial" w:cs="Arial"/>
          <w:sz w:val="24"/>
          <w:szCs w:val="24"/>
        </w:rPr>
        <w:t>How could you incorporate changes to client support procedures</w:t>
      </w:r>
    </w:p>
    <w:p w:rsidR="00453065" w:rsidRDefault="00453065" w:rsidP="00453065">
      <w:pPr>
        <w:numPr>
          <w:ilvl w:val="1"/>
          <w:numId w:val="9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53065">
        <w:rPr>
          <w:rFonts w:ascii="Arial" w:hAnsi="Arial" w:cs="Arial"/>
          <w:sz w:val="24"/>
          <w:szCs w:val="24"/>
        </w:rPr>
        <w:t>dvise</w:t>
      </w:r>
      <w:r>
        <w:rPr>
          <w:rFonts w:ascii="Arial" w:hAnsi="Arial" w:cs="Arial"/>
          <w:sz w:val="24"/>
          <w:szCs w:val="24"/>
        </w:rPr>
        <w:t xml:space="preserve"> clients</w:t>
      </w:r>
      <w:r w:rsidRPr="00453065">
        <w:rPr>
          <w:rFonts w:ascii="Arial" w:hAnsi="Arial" w:cs="Arial"/>
          <w:sz w:val="24"/>
          <w:szCs w:val="24"/>
        </w:rPr>
        <w:t xml:space="preserve"> of the </w:t>
      </w:r>
      <w:r>
        <w:rPr>
          <w:rFonts w:ascii="Arial" w:hAnsi="Arial" w:cs="Arial"/>
          <w:sz w:val="24"/>
          <w:szCs w:val="24"/>
        </w:rPr>
        <w:t xml:space="preserve">new </w:t>
      </w:r>
      <w:r w:rsidRPr="00453065">
        <w:rPr>
          <w:rFonts w:ascii="Arial" w:hAnsi="Arial" w:cs="Arial"/>
          <w:sz w:val="24"/>
          <w:szCs w:val="24"/>
        </w:rPr>
        <w:t>organisational process</w:t>
      </w:r>
      <w:r>
        <w:rPr>
          <w:rFonts w:ascii="Arial" w:hAnsi="Arial" w:cs="Arial"/>
          <w:sz w:val="24"/>
          <w:szCs w:val="24"/>
        </w:rPr>
        <w:t>es</w:t>
      </w:r>
      <w:r w:rsidRPr="00453065">
        <w:rPr>
          <w:rFonts w:ascii="Arial" w:hAnsi="Arial" w:cs="Arial"/>
          <w:sz w:val="24"/>
          <w:szCs w:val="24"/>
        </w:rPr>
        <w:t xml:space="preserve"> for answering their request or enquiry</w:t>
      </w:r>
    </w:p>
    <w:p w:rsidR="00453065" w:rsidRDefault="00453065" w:rsidP="00453065">
      <w:pPr>
        <w:numPr>
          <w:ilvl w:val="1"/>
          <w:numId w:val="9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453065">
        <w:rPr>
          <w:rFonts w:ascii="Arial" w:hAnsi="Arial" w:cs="Arial"/>
          <w:sz w:val="24"/>
          <w:szCs w:val="24"/>
        </w:rPr>
        <w:t>Walk the client through the process</w:t>
      </w:r>
      <w:r>
        <w:rPr>
          <w:rFonts w:ascii="Arial" w:hAnsi="Arial" w:cs="Arial"/>
          <w:sz w:val="24"/>
          <w:szCs w:val="24"/>
        </w:rPr>
        <w:t xml:space="preserve"> of changes</w:t>
      </w:r>
    </w:p>
    <w:p w:rsidR="00D46DE7" w:rsidRDefault="00453065" w:rsidP="00453065">
      <w:pPr>
        <w:numPr>
          <w:ilvl w:val="1"/>
          <w:numId w:val="9"/>
        </w:numPr>
        <w:tabs>
          <w:tab w:val="left" w:pos="561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453065">
        <w:rPr>
          <w:rFonts w:ascii="Arial" w:hAnsi="Arial" w:cs="Arial"/>
          <w:sz w:val="24"/>
          <w:szCs w:val="24"/>
        </w:rPr>
        <w:t>onduct a session with the client to present the draft service-level agreement</w:t>
      </w:r>
    </w:p>
    <w:p w:rsidR="001030A1" w:rsidRDefault="006850A3" w:rsidP="001030A1">
      <w:pPr>
        <w:tabs>
          <w:tab w:val="left" w:pos="561"/>
          <w:tab w:val="num" w:pos="935"/>
        </w:tabs>
        <w:spacing w:before="120"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6850A3">
        <w:rPr>
          <w:rFonts w:ascii="Arial" w:hAnsi="Arial" w:cs="Arial"/>
          <w:b/>
          <w:sz w:val="24"/>
          <w:szCs w:val="24"/>
        </w:rPr>
        <w:t>Answer:</w:t>
      </w:r>
    </w:p>
    <w:p w:rsidR="001030A1" w:rsidRPr="001030A1" w:rsidRDefault="00D42F3E" w:rsidP="001030A1">
      <w:pPr>
        <w:pStyle w:val="ListParagraph"/>
        <w:numPr>
          <w:ilvl w:val="0"/>
          <w:numId w:val="23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1030A1">
        <w:rPr>
          <w:rFonts w:ascii="Arial" w:hAnsi="Arial" w:cs="Arial"/>
          <w:sz w:val="24"/>
          <w:szCs w:val="24"/>
        </w:rPr>
        <w:t>Form a project team</w:t>
      </w:r>
    </w:p>
    <w:p w:rsidR="001030A1" w:rsidRPr="001030A1" w:rsidRDefault="00A262F9" w:rsidP="001030A1">
      <w:pPr>
        <w:pStyle w:val="ListParagraph"/>
        <w:numPr>
          <w:ilvl w:val="0"/>
          <w:numId w:val="23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 with</w:t>
      </w:r>
      <w:r w:rsidR="00C43AB8">
        <w:rPr>
          <w:rFonts w:ascii="Arial" w:hAnsi="Arial" w:cs="Arial"/>
          <w:sz w:val="24"/>
          <w:szCs w:val="24"/>
        </w:rPr>
        <w:t xml:space="preserve"> client to </w:t>
      </w:r>
      <w:r w:rsidR="001030A1">
        <w:rPr>
          <w:rFonts w:ascii="Arial" w:hAnsi="Arial" w:cs="Arial"/>
          <w:sz w:val="24"/>
          <w:szCs w:val="24"/>
        </w:rPr>
        <w:t>discuss business requirements and pros and cons of change</w:t>
      </w:r>
      <w:r>
        <w:rPr>
          <w:rFonts w:ascii="Arial" w:hAnsi="Arial" w:cs="Arial"/>
          <w:sz w:val="24"/>
          <w:szCs w:val="24"/>
        </w:rPr>
        <w:t>.</w:t>
      </w:r>
    </w:p>
    <w:p w:rsidR="006850A3" w:rsidRPr="001030A1" w:rsidRDefault="001030A1" w:rsidP="001030A1">
      <w:pPr>
        <w:pStyle w:val="ListParagraph"/>
        <w:numPr>
          <w:ilvl w:val="0"/>
          <w:numId w:val="23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Decide on </w:t>
      </w:r>
      <w:r w:rsidR="00A262F9">
        <w:rPr>
          <w:rFonts w:ascii="Arial" w:hAnsi="Arial" w:cs="Arial"/>
          <w:sz w:val="24"/>
          <w:szCs w:val="24"/>
        </w:rPr>
        <w:t>budget.</w:t>
      </w:r>
    </w:p>
    <w:p w:rsidR="001030A1" w:rsidRPr="00C43AB8" w:rsidRDefault="001030A1" w:rsidP="001030A1">
      <w:pPr>
        <w:pStyle w:val="ListParagraph"/>
        <w:numPr>
          <w:ilvl w:val="0"/>
          <w:numId w:val="23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on changes to service level agreement</w:t>
      </w:r>
    </w:p>
    <w:p w:rsidR="00C43AB8" w:rsidRPr="00C43AB8" w:rsidRDefault="00C43AB8" w:rsidP="001030A1">
      <w:pPr>
        <w:pStyle w:val="ListParagraph"/>
        <w:numPr>
          <w:ilvl w:val="0"/>
          <w:numId w:val="23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Compile new service level agreement</w:t>
      </w:r>
    </w:p>
    <w:p w:rsidR="00C43AB8" w:rsidRPr="006D4CD3" w:rsidRDefault="00C43AB8" w:rsidP="001030A1">
      <w:pPr>
        <w:pStyle w:val="ListParagraph"/>
        <w:numPr>
          <w:ilvl w:val="0"/>
          <w:numId w:val="23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Decide on</w:t>
      </w:r>
      <w:r w:rsidR="006D4CD3">
        <w:rPr>
          <w:rFonts w:ascii="Arial" w:hAnsi="Arial" w:cs="Arial"/>
          <w:sz w:val="24"/>
          <w:szCs w:val="24"/>
        </w:rPr>
        <w:t xml:space="preserve"> installation time and procedure;</w:t>
      </w:r>
      <w:r>
        <w:rPr>
          <w:rFonts w:ascii="Arial" w:hAnsi="Arial" w:cs="Arial"/>
          <w:sz w:val="24"/>
          <w:szCs w:val="24"/>
        </w:rPr>
        <w:t xml:space="preserve"> recommend staged installations, </w:t>
      </w:r>
      <w:r w:rsidR="006D4CD3">
        <w:rPr>
          <w:rFonts w:ascii="Arial" w:hAnsi="Arial" w:cs="Arial"/>
          <w:sz w:val="24"/>
          <w:szCs w:val="24"/>
        </w:rPr>
        <w:t xml:space="preserve">availability of </w:t>
      </w:r>
      <w:r>
        <w:rPr>
          <w:rFonts w:ascii="Arial" w:hAnsi="Arial" w:cs="Arial"/>
          <w:sz w:val="24"/>
          <w:szCs w:val="24"/>
        </w:rPr>
        <w:t>user documentation,</w:t>
      </w:r>
      <w:r w:rsidR="006D4CD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training procedure</w:t>
      </w:r>
      <w:r w:rsidR="006D4CD3">
        <w:rPr>
          <w:rFonts w:ascii="Arial" w:hAnsi="Arial" w:cs="Arial"/>
          <w:sz w:val="24"/>
          <w:szCs w:val="24"/>
        </w:rPr>
        <w:t>s and a roll back plan should something go wrong.</w:t>
      </w:r>
    </w:p>
    <w:p w:rsidR="001030A1" w:rsidRDefault="006D4CD3" w:rsidP="00C43AB8">
      <w:pPr>
        <w:pStyle w:val="ListParagraph"/>
        <w:numPr>
          <w:ilvl w:val="0"/>
          <w:numId w:val="23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6D4CD3">
        <w:rPr>
          <w:rFonts w:ascii="Arial" w:hAnsi="Arial" w:cs="Arial"/>
          <w:sz w:val="24"/>
          <w:szCs w:val="24"/>
        </w:rPr>
        <w:t xml:space="preserve">Present </w:t>
      </w:r>
      <w:r w:rsidR="00A262F9">
        <w:rPr>
          <w:rFonts w:ascii="Arial" w:hAnsi="Arial" w:cs="Arial"/>
          <w:sz w:val="24"/>
          <w:szCs w:val="24"/>
        </w:rPr>
        <w:t>draft</w:t>
      </w:r>
      <w:r>
        <w:rPr>
          <w:rFonts w:ascii="Arial" w:hAnsi="Arial" w:cs="Arial"/>
          <w:sz w:val="24"/>
          <w:szCs w:val="24"/>
        </w:rPr>
        <w:t xml:space="preserve"> service level agreement to client for sign off and explanation of new procedures. </w:t>
      </w:r>
    </w:p>
    <w:p w:rsidR="00A262F9" w:rsidRPr="006D4CD3" w:rsidRDefault="00A262F9" w:rsidP="00C43AB8">
      <w:pPr>
        <w:pStyle w:val="ListParagraph"/>
        <w:numPr>
          <w:ilvl w:val="0"/>
          <w:numId w:val="23"/>
        </w:numPr>
        <w:tabs>
          <w:tab w:val="left" w:pos="561"/>
          <w:tab w:val="num" w:pos="935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 completed service level agreement to client.</w:t>
      </w:r>
    </w:p>
    <w:sectPr w:rsidR="00A262F9" w:rsidRPr="006D4CD3" w:rsidSect="00835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EA"/>
    <w:multiLevelType w:val="singleLevel"/>
    <w:tmpl w:val="00000402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abstractNum w:abstractNumId="1">
    <w:nsid w:val="00D62D8D"/>
    <w:multiLevelType w:val="hybridMultilevel"/>
    <w:tmpl w:val="7FBE39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75322"/>
    <w:multiLevelType w:val="hybridMultilevel"/>
    <w:tmpl w:val="C5DE4CA4"/>
    <w:lvl w:ilvl="0" w:tplc="34B8D92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35" w:hanging="360"/>
      </w:pPr>
    </w:lvl>
    <w:lvl w:ilvl="2" w:tplc="0C09001B" w:tentative="1">
      <w:start w:val="1"/>
      <w:numFmt w:val="lowerRoman"/>
      <w:lvlText w:val="%3."/>
      <w:lvlJc w:val="right"/>
      <w:pPr>
        <w:ind w:left="2355" w:hanging="180"/>
      </w:pPr>
    </w:lvl>
    <w:lvl w:ilvl="3" w:tplc="0C09000F" w:tentative="1">
      <w:start w:val="1"/>
      <w:numFmt w:val="decimal"/>
      <w:lvlText w:val="%4."/>
      <w:lvlJc w:val="left"/>
      <w:pPr>
        <w:ind w:left="3075" w:hanging="360"/>
      </w:pPr>
    </w:lvl>
    <w:lvl w:ilvl="4" w:tplc="0C090019" w:tentative="1">
      <w:start w:val="1"/>
      <w:numFmt w:val="lowerLetter"/>
      <w:lvlText w:val="%5."/>
      <w:lvlJc w:val="left"/>
      <w:pPr>
        <w:ind w:left="3795" w:hanging="360"/>
      </w:pPr>
    </w:lvl>
    <w:lvl w:ilvl="5" w:tplc="0C09001B" w:tentative="1">
      <w:start w:val="1"/>
      <w:numFmt w:val="lowerRoman"/>
      <w:lvlText w:val="%6."/>
      <w:lvlJc w:val="right"/>
      <w:pPr>
        <w:ind w:left="4515" w:hanging="180"/>
      </w:pPr>
    </w:lvl>
    <w:lvl w:ilvl="6" w:tplc="0C09000F" w:tentative="1">
      <w:start w:val="1"/>
      <w:numFmt w:val="decimal"/>
      <w:lvlText w:val="%7."/>
      <w:lvlJc w:val="left"/>
      <w:pPr>
        <w:ind w:left="5235" w:hanging="360"/>
      </w:pPr>
    </w:lvl>
    <w:lvl w:ilvl="7" w:tplc="0C090019" w:tentative="1">
      <w:start w:val="1"/>
      <w:numFmt w:val="lowerLetter"/>
      <w:lvlText w:val="%8."/>
      <w:lvlJc w:val="left"/>
      <w:pPr>
        <w:ind w:left="5955" w:hanging="360"/>
      </w:pPr>
    </w:lvl>
    <w:lvl w:ilvl="8" w:tplc="0C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081E19D9"/>
    <w:multiLevelType w:val="hybridMultilevel"/>
    <w:tmpl w:val="884071C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947F50"/>
    <w:multiLevelType w:val="hybridMultilevel"/>
    <w:tmpl w:val="F7EC9D4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5F6572"/>
    <w:multiLevelType w:val="hybridMultilevel"/>
    <w:tmpl w:val="41B65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46A07"/>
    <w:multiLevelType w:val="hybridMultilevel"/>
    <w:tmpl w:val="981287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0B7E4E"/>
    <w:multiLevelType w:val="hybridMultilevel"/>
    <w:tmpl w:val="A31011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862A8C"/>
    <w:multiLevelType w:val="hybridMultilevel"/>
    <w:tmpl w:val="65B0882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A47499"/>
    <w:multiLevelType w:val="hybridMultilevel"/>
    <w:tmpl w:val="C498826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8B30B3"/>
    <w:multiLevelType w:val="hybridMultilevel"/>
    <w:tmpl w:val="C0762B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8C5669"/>
    <w:multiLevelType w:val="hybridMultilevel"/>
    <w:tmpl w:val="9EF0007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9C13FA1"/>
    <w:multiLevelType w:val="hybridMultilevel"/>
    <w:tmpl w:val="E38C321E"/>
    <w:lvl w:ilvl="0" w:tplc="8E84E4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F83247A"/>
    <w:multiLevelType w:val="hybridMultilevel"/>
    <w:tmpl w:val="3D98451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2D16003"/>
    <w:multiLevelType w:val="hybridMultilevel"/>
    <w:tmpl w:val="95904FBA"/>
    <w:lvl w:ilvl="0" w:tplc="F2623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FF4691E"/>
    <w:multiLevelType w:val="multilevel"/>
    <w:tmpl w:val="D3BA1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806D8B"/>
    <w:multiLevelType w:val="hybridMultilevel"/>
    <w:tmpl w:val="53FC57C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6656EE"/>
    <w:multiLevelType w:val="hybridMultilevel"/>
    <w:tmpl w:val="785039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7E6F0C"/>
    <w:multiLevelType w:val="hybridMultilevel"/>
    <w:tmpl w:val="C414B6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740F8"/>
    <w:multiLevelType w:val="hybridMultilevel"/>
    <w:tmpl w:val="A5846CF0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F86201"/>
    <w:multiLevelType w:val="multilevel"/>
    <w:tmpl w:val="FD36B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8C102B"/>
    <w:multiLevelType w:val="multilevel"/>
    <w:tmpl w:val="611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872C54"/>
    <w:multiLevelType w:val="hybridMultilevel"/>
    <w:tmpl w:val="91E4561E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5"/>
  </w:num>
  <w:num w:numId="4">
    <w:abstractNumId w:val="17"/>
  </w:num>
  <w:num w:numId="5">
    <w:abstractNumId w:val="3"/>
  </w:num>
  <w:num w:numId="6">
    <w:abstractNumId w:val="7"/>
  </w:num>
  <w:num w:numId="7">
    <w:abstractNumId w:val="20"/>
  </w:num>
  <w:num w:numId="8">
    <w:abstractNumId w:val="0"/>
  </w:num>
  <w:num w:numId="9">
    <w:abstractNumId w:val="14"/>
  </w:num>
  <w:num w:numId="10">
    <w:abstractNumId w:val="12"/>
  </w:num>
  <w:num w:numId="11">
    <w:abstractNumId w:val="22"/>
  </w:num>
  <w:num w:numId="12">
    <w:abstractNumId w:val="2"/>
  </w:num>
  <w:num w:numId="13">
    <w:abstractNumId w:val="4"/>
  </w:num>
  <w:num w:numId="14">
    <w:abstractNumId w:val="8"/>
  </w:num>
  <w:num w:numId="15">
    <w:abstractNumId w:val="6"/>
  </w:num>
  <w:num w:numId="16">
    <w:abstractNumId w:val="13"/>
  </w:num>
  <w:num w:numId="17">
    <w:abstractNumId w:val="5"/>
  </w:num>
  <w:num w:numId="18">
    <w:abstractNumId w:val="16"/>
  </w:num>
  <w:num w:numId="19">
    <w:abstractNumId w:val="1"/>
  </w:num>
  <w:num w:numId="20">
    <w:abstractNumId w:val="9"/>
  </w:num>
  <w:num w:numId="21">
    <w:abstractNumId w:val="10"/>
  </w:num>
  <w:num w:numId="22">
    <w:abstractNumId w:val="19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40AF"/>
    <w:rsid w:val="000A4921"/>
    <w:rsid w:val="000D02A8"/>
    <w:rsid w:val="000E569C"/>
    <w:rsid w:val="001030A1"/>
    <w:rsid w:val="00115A1A"/>
    <w:rsid w:val="00116432"/>
    <w:rsid w:val="00143A47"/>
    <w:rsid w:val="0014642B"/>
    <w:rsid w:val="00160418"/>
    <w:rsid w:val="00164B08"/>
    <w:rsid w:val="00177082"/>
    <w:rsid w:val="00195D6F"/>
    <w:rsid w:val="001F49A7"/>
    <w:rsid w:val="00211C09"/>
    <w:rsid w:val="0022130C"/>
    <w:rsid w:val="00237915"/>
    <w:rsid w:val="00286502"/>
    <w:rsid w:val="00292785"/>
    <w:rsid w:val="002A208B"/>
    <w:rsid w:val="002A765F"/>
    <w:rsid w:val="002B50BF"/>
    <w:rsid w:val="002D4912"/>
    <w:rsid w:val="003206BB"/>
    <w:rsid w:val="003364AD"/>
    <w:rsid w:val="00375036"/>
    <w:rsid w:val="00386A37"/>
    <w:rsid w:val="003D0B30"/>
    <w:rsid w:val="0040189E"/>
    <w:rsid w:val="00453065"/>
    <w:rsid w:val="00464B77"/>
    <w:rsid w:val="00467EB8"/>
    <w:rsid w:val="004924FD"/>
    <w:rsid w:val="00492FF5"/>
    <w:rsid w:val="004B2947"/>
    <w:rsid w:val="004B6522"/>
    <w:rsid w:val="0050256F"/>
    <w:rsid w:val="005649AF"/>
    <w:rsid w:val="005D0EF9"/>
    <w:rsid w:val="00636DFF"/>
    <w:rsid w:val="00676AF6"/>
    <w:rsid w:val="006850A3"/>
    <w:rsid w:val="006B3DBC"/>
    <w:rsid w:val="006D4CD3"/>
    <w:rsid w:val="00725080"/>
    <w:rsid w:val="00766ABF"/>
    <w:rsid w:val="007D4B96"/>
    <w:rsid w:val="007E4143"/>
    <w:rsid w:val="007E7BC3"/>
    <w:rsid w:val="008075D9"/>
    <w:rsid w:val="00835264"/>
    <w:rsid w:val="00857452"/>
    <w:rsid w:val="00860501"/>
    <w:rsid w:val="00860B38"/>
    <w:rsid w:val="00864B93"/>
    <w:rsid w:val="008C12F0"/>
    <w:rsid w:val="008C5D01"/>
    <w:rsid w:val="008C7790"/>
    <w:rsid w:val="009038D6"/>
    <w:rsid w:val="00940D35"/>
    <w:rsid w:val="009736CC"/>
    <w:rsid w:val="00992938"/>
    <w:rsid w:val="009A74E2"/>
    <w:rsid w:val="009C41E4"/>
    <w:rsid w:val="009D560E"/>
    <w:rsid w:val="009E308C"/>
    <w:rsid w:val="00A262F9"/>
    <w:rsid w:val="00A30311"/>
    <w:rsid w:val="00B01761"/>
    <w:rsid w:val="00B01D07"/>
    <w:rsid w:val="00B268A5"/>
    <w:rsid w:val="00B33E77"/>
    <w:rsid w:val="00B35C5F"/>
    <w:rsid w:val="00BD540E"/>
    <w:rsid w:val="00C43AB8"/>
    <w:rsid w:val="00C70F09"/>
    <w:rsid w:val="00C75D62"/>
    <w:rsid w:val="00CA5E19"/>
    <w:rsid w:val="00CD2D52"/>
    <w:rsid w:val="00CE0902"/>
    <w:rsid w:val="00D07BFC"/>
    <w:rsid w:val="00D42F3E"/>
    <w:rsid w:val="00D46DE7"/>
    <w:rsid w:val="00D72999"/>
    <w:rsid w:val="00DA6B19"/>
    <w:rsid w:val="00DB178B"/>
    <w:rsid w:val="00DB18B1"/>
    <w:rsid w:val="00DD4BEA"/>
    <w:rsid w:val="00DF636D"/>
    <w:rsid w:val="00E05396"/>
    <w:rsid w:val="00E11B5C"/>
    <w:rsid w:val="00E340AF"/>
    <w:rsid w:val="00E3705F"/>
    <w:rsid w:val="00E50369"/>
    <w:rsid w:val="00E56489"/>
    <w:rsid w:val="00EC293A"/>
    <w:rsid w:val="00EC6911"/>
    <w:rsid w:val="00F303E9"/>
    <w:rsid w:val="00F338F8"/>
    <w:rsid w:val="00F3725B"/>
    <w:rsid w:val="00F40814"/>
    <w:rsid w:val="00F54132"/>
    <w:rsid w:val="00F7417A"/>
    <w:rsid w:val="00FB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6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qFormat/>
    <w:rsid w:val="002927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qFormat/>
    <w:rsid w:val="0029278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29278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292785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340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676AF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29278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29278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92785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92785"/>
    <w:rPr>
      <w:rFonts w:ascii="Times New Roman" w:eastAsia="Times New Roman" w:hAnsi="Times New Roman"/>
      <w:b/>
      <w:bCs/>
      <w:sz w:val="28"/>
      <w:szCs w:val="28"/>
    </w:rPr>
  </w:style>
  <w:style w:type="character" w:styleId="Strong">
    <w:name w:val="Strong"/>
    <w:basedOn w:val="DefaultParagraphFont"/>
    <w:qFormat/>
    <w:rsid w:val="00292785"/>
    <w:rPr>
      <w:b/>
      <w:bCs/>
    </w:rPr>
  </w:style>
  <w:style w:type="character" w:styleId="Emphasis">
    <w:name w:val="Emphasis"/>
    <w:basedOn w:val="DefaultParagraphFont"/>
    <w:qFormat/>
    <w:rsid w:val="00292785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rsid w:val="0029278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rsid w:val="00292785"/>
    <w:rPr>
      <w:rFonts w:ascii="Arial" w:eastAsia="Times New Roman" w:hAnsi="Arial" w:cs="Arial"/>
      <w:vanish/>
      <w:sz w:val="16"/>
      <w:szCs w:val="16"/>
    </w:rPr>
  </w:style>
  <w:style w:type="paragraph" w:customStyle="1" w:styleId="bodytext">
    <w:name w:val="body text"/>
    <w:aliases w:val="t,!  body text"/>
    <w:basedOn w:val="Normal"/>
    <w:rsid w:val="00292785"/>
    <w:pPr>
      <w:spacing w:before="120" w:after="120" w:line="280" w:lineRule="atLeast"/>
    </w:pPr>
    <w:rPr>
      <w:rFonts w:ascii="Times New Roman" w:eastAsia="Times New Roman" w:hAnsi="Times New Roman"/>
      <w:sz w:val="24"/>
      <w:szCs w:val="20"/>
    </w:rPr>
  </w:style>
  <w:style w:type="paragraph" w:customStyle="1" w:styleId="bulletlist">
    <w:name w:val="bullet list"/>
    <w:aliases w:val="l"/>
    <w:basedOn w:val="bodytext"/>
    <w:rsid w:val="00292785"/>
    <w:pPr>
      <w:spacing w:before="0"/>
      <w:ind w:left="425" w:hanging="425"/>
    </w:pPr>
  </w:style>
  <w:style w:type="paragraph" w:customStyle="1" w:styleId="numberlist">
    <w:name w:val="number list"/>
    <w:aliases w:val="n"/>
    <w:basedOn w:val="bodytext"/>
    <w:rsid w:val="00292785"/>
    <w:pPr>
      <w:spacing w:before="0"/>
      <w:ind w:left="425" w:hanging="425"/>
    </w:pPr>
  </w:style>
  <w:style w:type="paragraph" w:customStyle="1" w:styleId="tabletext">
    <w:name w:val="table text"/>
    <w:aliases w:val="tt"/>
    <w:basedOn w:val="bodytext"/>
    <w:rsid w:val="00292785"/>
    <w:pPr>
      <w:spacing w:before="60" w:after="60" w:line="260" w:lineRule="atLeast"/>
    </w:pPr>
    <w:rPr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86A3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1604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733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11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46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1377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-management-practice.com/IT-Service-Management-ITIL/?trackid=002094" TargetMode="External"/><Relationship Id="rId13" Type="http://schemas.openxmlformats.org/officeDocument/2006/relationships/hyperlink" Target="http://www.lyco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st-management-practice.com/" TargetMode="External"/><Relationship Id="rId12" Type="http://schemas.openxmlformats.org/officeDocument/2006/relationships/hyperlink" Target="http://www.yahoo.com.a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ervice-level-agreement.net/" TargetMode="External"/><Relationship Id="rId11" Type="http://schemas.openxmlformats.org/officeDocument/2006/relationships/hyperlink" Target="http://www.answers.com" TargetMode="External"/><Relationship Id="rId5" Type="http://schemas.openxmlformats.org/officeDocument/2006/relationships/hyperlink" Target="http://helpdesk.wyopub.com/2005/07/service-level-agreement-sla-boot-camp.html" TargetMode="External"/><Relationship Id="rId15" Type="http://schemas.openxmlformats.org/officeDocument/2006/relationships/hyperlink" Target="http://www.excite.com.au/" TargetMode="External"/><Relationship Id="rId10" Type="http://schemas.openxmlformats.org/officeDocument/2006/relationships/hyperlink" Target="http://www.googl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kibia.com/documents/articles/ReduceDataCenterSupportCosts.pdf" TargetMode="External"/><Relationship Id="rId14" Type="http://schemas.openxmlformats.org/officeDocument/2006/relationships/hyperlink" Target="http://www.webwombat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TAFE SYDNEY INSTITUTE OF TECHNOLOGY</Company>
  <LinksUpToDate>false</LinksUpToDate>
  <CharactersWithSpaces>6299</CharactersWithSpaces>
  <SharedDoc>false</SharedDoc>
  <HLinks>
    <vt:vector size="66" baseType="variant">
      <vt:variant>
        <vt:i4>4390987</vt:i4>
      </vt:variant>
      <vt:variant>
        <vt:i4>30</vt:i4>
      </vt:variant>
      <vt:variant>
        <vt:i4>0</vt:i4>
      </vt:variant>
      <vt:variant>
        <vt:i4>5</vt:i4>
      </vt:variant>
      <vt:variant>
        <vt:lpwstr>http://www.excite.com.au/</vt:lpwstr>
      </vt:variant>
      <vt:variant>
        <vt:lpwstr/>
      </vt:variant>
      <vt:variant>
        <vt:i4>458836</vt:i4>
      </vt:variant>
      <vt:variant>
        <vt:i4>27</vt:i4>
      </vt:variant>
      <vt:variant>
        <vt:i4>0</vt:i4>
      </vt:variant>
      <vt:variant>
        <vt:i4>5</vt:i4>
      </vt:variant>
      <vt:variant>
        <vt:lpwstr>http://www.webwombat.com.au/</vt:lpwstr>
      </vt:variant>
      <vt:variant>
        <vt:lpwstr/>
      </vt:variant>
      <vt:variant>
        <vt:i4>5832711</vt:i4>
      </vt:variant>
      <vt:variant>
        <vt:i4>24</vt:i4>
      </vt:variant>
      <vt:variant>
        <vt:i4>0</vt:i4>
      </vt:variant>
      <vt:variant>
        <vt:i4>5</vt:i4>
      </vt:variant>
      <vt:variant>
        <vt:lpwstr>http://www.lycos.com/</vt:lpwstr>
      </vt:variant>
      <vt:variant>
        <vt:lpwstr/>
      </vt:variant>
      <vt:variant>
        <vt:i4>1376324</vt:i4>
      </vt:variant>
      <vt:variant>
        <vt:i4>21</vt:i4>
      </vt:variant>
      <vt:variant>
        <vt:i4>0</vt:i4>
      </vt:variant>
      <vt:variant>
        <vt:i4>5</vt:i4>
      </vt:variant>
      <vt:variant>
        <vt:lpwstr>http://www.yahoo.com.au/</vt:lpwstr>
      </vt:variant>
      <vt:variant>
        <vt:lpwstr/>
      </vt:variant>
      <vt:variant>
        <vt:i4>2162810</vt:i4>
      </vt:variant>
      <vt:variant>
        <vt:i4>18</vt:i4>
      </vt:variant>
      <vt:variant>
        <vt:i4>0</vt:i4>
      </vt:variant>
      <vt:variant>
        <vt:i4>5</vt:i4>
      </vt:variant>
      <vt:variant>
        <vt:lpwstr>http://www.answers.com/</vt:lpwstr>
      </vt:variant>
      <vt:variant>
        <vt:lpwstr/>
      </vt:variant>
      <vt:variant>
        <vt:i4>2162739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4194319</vt:i4>
      </vt:variant>
      <vt:variant>
        <vt:i4>12</vt:i4>
      </vt:variant>
      <vt:variant>
        <vt:i4>0</vt:i4>
      </vt:variant>
      <vt:variant>
        <vt:i4>5</vt:i4>
      </vt:variant>
      <vt:variant>
        <vt:lpwstr>http://www.akibia.com/documents/articles/ReduceDataCenterSupportCosts.pdf</vt:lpwstr>
      </vt:variant>
      <vt:variant>
        <vt:lpwstr/>
      </vt:variant>
      <vt:variant>
        <vt:i4>7209083</vt:i4>
      </vt:variant>
      <vt:variant>
        <vt:i4>9</vt:i4>
      </vt:variant>
      <vt:variant>
        <vt:i4>0</vt:i4>
      </vt:variant>
      <vt:variant>
        <vt:i4>5</vt:i4>
      </vt:variant>
      <vt:variant>
        <vt:lpwstr>http://www.best-management-practice.com/IT-Service-Management-ITIL/?trackid=002094</vt:lpwstr>
      </vt:variant>
      <vt:variant>
        <vt:lpwstr/>
      </vt:variant>
      <vt:variant>
        <vt:i4>720920</vt:i4>
      </vt:variant>
      <vt:variant>
        <vt:i4>6</vt:i4>
      </vt:variant>
      <vt:variant>
        <vt:i4>0</vt:i4>
      </vt:variant>
      <vt:variant>
        <vt:i4>5</vt:i4>
      </vt:variant>
      <vt:variant>
        <vt:lpwstr>http://www.best-management-practice.com/</vt:lpwstr>
      </vt:variant>
      <vt:variant>
        <vt:lpwstr/>
      </vt:variant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http://www.service-level-agreement.net/</vt:lpwstr>
      </vt:variant>
      <vt:variant>
        <vt:lpwstr/>
      </vt:variant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http://helpdesk.wyopub.com/2005/07/service-level-agreement-sla-boot-camp.html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</dc:creator>
  <cp:keywords/>
  <cp:lastModifiedBy>BLJLAB2-03</cp:lastModifiedBy>
  <cp:revision>14</cp:revision>
  <dcterms:created xsi:type="dcterms:W3CDTF">2010-08-25T00:10:00Z</dcterms:created>
  <dcterms:modified xsi:type="dcterms:W3CDTF">2010-09-01T01:18:00Z</dcterms:modified>
</cp:coreProperties>
</file>